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3D0" w:rsidRPr="004A14EE" w:rsidRDefault="000A690C" w:rsidP="00D053D0">
      <w:pPr>
        <w:ind w:right="540"/>
        <w:jc w:val="center"/>
        <w:rPr>
          <w:rFonts w:ascii="Sylfaen" w:hAnsi="Sylfaen"/>
          <w:b/>
          <w:noProof/>
          <w:sz w:val="28"/>
          <w:szCs w:val="28"/>
          <w:lang w:val="pt-BR"/>
        </w:rPr>
      </w:pPr>
      <w:bookmarkStart w:id="0" w:name="_GoBack"/>
      <w:bookmarkEnd w:id="0"/>
      <w:r w:rsidRPr="004A14EE">
        <w:rPr>
          <w:rFonts w:ascii="Sylfaen" w:hAnsi="Sylfaen" w:cs="Sylfaen"/>
          <w:b/>
          <w:noProof/>
          <w:sz w:val="28"/>
          <w:szCs w:val="28"/>
          <w:lang w:val="pt-BR"/>
        </w:rPr>
        <w:t>თავი</w:t>
      </w:r>
      <w:r w:rsidR="00D053D0" w:rsidRPr="004A14EE">
        <w:rPr>
          <w:rFonts w:ascii="Sylfaen" w:hAnsi="Sylfaen"/>
          <w:b/>
          <w:noProof/>
          <w:sz w:val="28"/>
          <w:szCs w:val="28"/>
          <w:lang w:val="pt-BR"/>
        </w:rPr>
        <w:t xml:space="preserve"> </w:t>
      </w:r>
      <w:r w:rsidR="005F34AC" w:rsidRPr="004A14EE">
        <w:rPr>
          <w:rFonts w:ascii="Sylfaen" w:hAnsi="Sylfaen"/>
          <w:b/>
          <w:noProof/>
          <w:sz w:val="28"/>
          <w:szCs w:val="28"/>
          <w:lang w:val="pt-BR"/>
        </w:rPr>
        <w:t>I</w:t>
      </w:r>
      <w:r w:rsidR="00880616" w:rsidRPr="004A14EE">
        <w:rPr>
          <w:rFonts w:ascii="Sylfaen" w:hAnsi="Sylfaen"/>
          <w:b/>
          <w:noProof/>
          <w:sz w:val="28"/>
          <w:szCs w:val="28"/>
          <w:lang w:val="pt-BR"/>
        </w:rPr>
        <w:t>V</w:t>
      </w:r>
    </w:p>
    <w:p w:rsidR="00D053D0" w:rsidRPr="004A14EE" w:rsidRDefault="000A690C" w:rsidP="00EF050C">
      <w:pPr>
        <w:jc w:val="center"/>
        <w:rPr>
          <w:rFonts w:ascii="Sylfaen" w:hAnsi="Sylfaen" w:cs="Sylfaen"/>
          <w:b/>
          <w:noProof/>
          <w:sz w:val="28"/>
          <w:szCs w:val="28"/>
          <w:lang w:val="ka-GE"/>
        </w:rPr>
      </w:pPr>
      <w:r w:rsidRPr="004A14EE">
        <w:rPr>
          <w:rFonts w:ascii="Sylfaen" w:hAnsi="Sylfaen" w:cs="Sylfaen"/>
          <w:b/>
          <w:noProof/>
          <w:sz w:val="28"/>
          <w:szCs w:val="28"/>
          <w:lang w:val="pt-BR"/>
        </w:rPr>
        <w:t>საქართველოს</w:t>
      </w:r>
      <w:r w:rsidR="000768DD" w:rsidRPr="004A14EE">
        <w:rPr>
          <w:rFonts w:ascii="Sylfaen" w:hAnsi="Sylfaen"/>
          <w:b/>
          <w:noProof/>
          <w:sz w:val="28"/>
          <w:szCs w:val="28"/>
          <w:lang w:val="pt-BR"/>
        </w:rPr>
        <w:t xml:space="preserve"> </w:t>
      </w:r>
      <w:r w:rsidRPr="004A14EE">
        <w:rPr>
          <w:rFonts w:ascii="Sylfaen" w:hAnsi="Sylfaen" w:cs="Sylfaen"/>
          <w:b/>
          <w:noProof/>
          <w:sz w:val="28"/>
          <w:szCs w:val="28"/>
          <w:lang w:val="pt-BR"/>
        </w:rPr>
        <w:t>სახელმწიფო</w:t>
      </w:r>
      <w:r w:rsidR="00505058" w:rsidRPr="004A14EE">
        <w:rPr>
          <w:rFonts w:ascii="Sylfaen" w:hAnsi="Sylfaen"/>
          <w:b/>
          <w:noProof/>
          <w:sz w:val="28"/>
          <w:szCs w:val="28"/>
          <w:lang w:val="pt-BR"/>
        </w:rPr>
        <w:t xml:space="preserve"> </w:t>
      </w:r>
      <w:r w:rsidRPr="004A14EE">
        <w:rPr>
          <w:rFonts w:ascii="Sylfaen" w:hAnsi="Sylfaen" w:cs="Sylfaen"/>
          <w:b/>
          <w:noProof/>
          <w:sz w:val="28"/>
          <w:szCs w:val="28"/>
          <w:lang w:val="pt-BR"/>
        </w:rPr>
        <w:t>ბიუჯეტის</w:t>
      </w:r>
      <w:r w:rsidR="00505058" w:rsidRPr="004A14EE">
        <w:rPr>
          <w:rFonts w:ascii="Sylfaen" w:hAnsi="Sylfaen"/>
          <w:b/>
          <w:noProof/>
          <w:sz w:val="28"/>
          <w:szCs w:val="28"/>
          <w:lang w:val="pt-BR"/>
        </w:rPr>
        <w:t xml:space="preserve"> </w:t>
      </w:r>
      <w:r w:rsidRPr="004A14EE">
        <w:rPr>
          <w:rFonts w:ascii="Sylfaen" w:hAnsi="Sylfaen" w:cs="Sylfaen"/>
          <w:b/>
          <w:noProof/>
          <w:sz w:val="28"/>
          <w:szCs w:val="28"/>
          <w:lang w:val="pt-BR"/>
        </w:rPr>
        <w:t>მთლიანი</w:t>
      </w:r>
      <w:r w:rsidR="00505058" w:rsidRPr="004A14EE">
        <w:rPr>
          <w:rFonts w:ascii="Sylfaen" w:hAnsi="Sylfaen"/>
          <w:b/>
          <w:noProof/>
          <w:sz w:val="28"/>
          <w:szCs w:val="28"/>
          <w:lang w:val="pt-BR"/>
        </w:rPr>
        <w:t xml:space="preserve"> </w:t>
      </w:r>
      <w:r w:rsidRPr="004A14EE">
        <w:rPr>
          <w:rFonts w:ascii="Sylfaen" w:hAnsi="Sylfaen" w:cs="Sylfaen"/>
          <w:b/>
          <w:noProof/>
          <w:sz w:val="28"/>
          <w:szCs w:val="28"/>
          <w:lang w:val="pt-BR"/>
        </w:rPr>
        <w:t>სალდო</w:t>
      </w:r>
      <w:r w:rsidR="006E1FD5" w:rsidRPr="004A14EE">
        <w:rPr>
          <w:rFonts w:ascii="Sylfaen" w:hAnsi="Sylfaen"/>
          <w:b/>
          <w:noProof/>
          <w:sz w:val="28"/>
          <w:szCs w:val="28"/>
          <w:lang w:val="pt-BR"/>
        </w:rPr>
        <w:t xml:space="preserve">, </w:t>
      </w:r>
      <w:r w:rsidRPr="004A14EE">
        <w:rPr>
          <w:rFonts w:ascii="Sylfaen" w:hAnsi="Sylfaen" w:cs="Sylfaen"/>
          <w:b/>
          <w:noProof/>
          <w:sz w:val="28"/>
          <w:szCs w:val="28"/>
          <w:lang w:val="pt-BR"/>
        </w:rPr>
        <w:t>ფინანსური</w:t>
      </w:r>
      <w:r w:rsidR="006E1FD5" w:rsidRPr="004A14EE">
        <w:rPr>
          <w:rFonts w:ascii="Sylfaen" w:hAnsi="Sylfaen"/>
          <w:b/>
          <w:noProof/>
          <w:sz w:val="28"/>
          <w:szCs w:val="28"/>
          <w:lang w:val="pt-BR"/>
        </w:rPr>
        <w:t xml:space="preserve"> </w:t>
      </w:r>
      <w:r w:rsidRPr="004A14EE">
        <w:rPr>
          <w:rFonts w:ascii="Sylfaen" w:hAnsi="Sylfaen" w:cs="Sylfaen"/>
          <w:b/>
          <w:noProof/>
          <w:sz w:val="28"/>
          <w:szCs w:val="28"/>
          <w:lang w:val="pt-BR"/>
        </w:rPr>
        <w:t>აქტივებისა</w:t>
      </w:r>
      <w:r w:rsidR="00582642" w:rsidRPr="004A14EE">
        <w:rPr>
          <w:rFonts w:ascii="Sylfaen" w:hAnsi="Sylfaen"/>
          <w:b/>
          <w:noProof/>
          <w:sz w:val="28"/>
          <w:szCs w:val="28"/>
          <w:lang w:val="pt-BR"/>
        </w:rPr>
        <w:t xml:space="preserve"> </w:t>
      </w:r>
      <w:r w:rsidRPr="004A14EE">
        <w:rPr>
          <w:rFonts w:ascii="Sylfaen" w:hAnsi="Sylfaen" w:cs="Sylfaen"/>
          <w:b/>
          <w:noProof/>
          <w:sz w:val="28"/>
          <w:szCs w:val="28"/>
          <w:lang w:val="pt-BR"/>
        </w:rPr>
        <w:t>და</w:t>
      </w:r>
      <w:r w:rsidR="00582642" w:rsidRPr="004A14EE">
        <w:rPr>
          <w:rFonts w:ascii="Sylfaen" w:hAnsi="Sylfaen"/>
          <w:b/>
          <w:noProof/>
          <w:sz w:val="28"/>
          <w:szCs w:val="28"/>
          <w:lang w:val="pt-BR"/>
        </w:rPr>
        <w:t xml:space="preserve"> </w:t>
      </w:r>
      <w:r w:rsidRPr="004A14EE">
        <w:rPr>
          <w:rFonts w:ascii="Sylfaen" w:hAnsi="Sylfaen" w:cs="Sylfaen"/>
          <w:b/>
          <w:noProof/>
          <w:sz w:val="28"/>
          <w:szCs w:val="28"/>
          <w:lang w:val="pt-BR"/>
        </w:rPr>
        <w:t>ვალდებულებების</w:t>
      </w:r>
      <w:r w:rsidR="00582642" w:rsidRPr="004A14EE">
        <w:rPr>
          <w:rFonts w:ascii="Sylfaen" w:hAnsi="Sylfaen"/>
          <w:b/>
          <w:noProof/>
          <w:sz w:val="28"/>
          <w:szCs w:val="28"/>
          <w:lang w:val="pt-BR"/>
        </w:rPr>
        <w:t xml:space="preserve"> </w:t>
      </w:r>
      <w:r w:rsidRPr="004A14EE">
        <w:rPr>
          <w:rFonts w:ascii="Sylfaen" w:hAnsi="Sylfaen" w:cs="Sylfaen"/>
          <w:b/>
          <w:noProof/>
          <w:sz w:val="28"/>
          <w:szCs w:val="28"/>
          <w:lang w:val="pt-BR"/>
        </w:rPr>
        <w:t>ცვლილება</w:t>
      </w:r>
    </w:p>
    <w:p w:rsidR="0057480B" w:rsidRPr="004A14EE" w:rsidRDefault="0057480B" w:rsidP="00EF050C">
      <w:pPr>
        <w:jc w:val="center"/>
        <w:rPr>
          <w:rFonts w:ascii="Sylfaen" w:hAnsi="Sylfaen"/>
          <w:b/>
          <w:noProof/>
          <w:sz w:val="28"/>
          <w:szCs w:val="28"/>
          <w:highlight w:val="yellow"/>
          <w:lang w:val="ka-GE"/>
        </w:rPr>
      </w:pPr>
    </w:p>
    <w:p w:rsidR="00D053D0" w:rsidRPr="004A14EE" w:rsidRDefault="000A690C" w:rsidP="00EF050C">
      <w:pPr>
        <w:ind w:firstLine="708"/>
        <w:jc w:val="both"/>
        <w:rPr>
          <w:rFonts w:ascii="Sylfaen" w:hAnsi="Sylfaen"/>
          <w:noProof/>
          <w:sz w:val="22"/>
          <w:szCs w:val="22"/>
          <w:lang w:val="pt-BR"/>
        </w:rPr>
      </w:pPr>
      <w:r w:rsidRPr="004A14EE">
        <w:rPr>
          <w:rFonts w:ascii="Sylfaen" w:hAnsi="Sylfaen" w:cs="Sylfaen"/>
          <w:noProof/>
          <w:sz w:val="22"/>
          <w:szCs w:val="22"/>
          <w:lang w:val="pt-BR"/>
        </w:rPr>
        <w:t>სახელმწიფო</w:t>
      </w:r>
      <w:r w:rsidR="002147CC" w:rsidRPr="004A14EE">
        <w:rPr>
          <w:rFonts w:ascii="Sylfaen" w:hAnsi="Sylfaen"/>
          <w:noProof/>
          <w:sz w:val="22"/>
          <w:szCs w:val="22"/>
          <w:lang w:val="pt-BR"/>
        </w:rPr>
        <w:t xml:space="preserve"> </w:t>
      </w:r>
      <w:r w:rsidRPr="004A14EE">
        <w:rPr>
          <w:rFonts w:ascii="Sylfaen" w:hAnsi="Sylfaen" w:cs="Sylfaen"/>
          <w:noProof/>
          <w:sz w:val="22"/>
          <w:szCs w:val="22"/>
          <w:lang w:val="pt-BR"/>
        </w:rPr>
        <w:t>ბიუჯეტის</w:t>
      </w:r>
      <w:r w:rsidR="002147CC" w:rsidRPr="004A14EE">
        <w:rPr>
          <w:rFonts w:ascii="Sylfaen" w:hAnsi="Sylfaen"/>
          <w:noProof/>
          <w:sz w:val="22"/>
          <w:szCs w:val="22"/>
          <w:lang w:val="pt-BR"/>
        </w:rPr>
        <w:t xml:space="preserve"> 20</w:t>
      </w:r>
      <w:r w:rsidR="00E95164" w:rsidRPr="004A14EE">
        <w:rPr>
          <w:rFonts w:ascii="Sylfaen" w:hAnsi="Sylfaen"/>
          <w:noProof/>
          <w:sz w:val="22"/>
          <w:szCs w:val="22"/>
          <w:lang w:val="pt-BR"/>
        </w:rPr>
        <w:t>1</w:t>
      </w:r>
      <w:r w:rsidR="004F6322" w:rsidRPr="004A14EE">
        <w:rPr>
          <w:rFonts w:ascii="Sylfaen" w:hAnsi="Sylfaen"/>
          <w:noProof/>
          <w:sz w:val="22"/>
          <w:szCs w:val="22"/>
          <w:lang w:val="pt-BR"/>
        </w:rPr>
        <w:t>5</w:t>
      </w:r>
      <w:r w:rsidR="002147CC" w:rsidRPr="004A14EE">
        <w:rPr>
          <w:rFonts w:ascii="Sylfaen" w:hAnsi="Sylfaen"/>
          <w:noProof/>
          <w:sz w:val="22"/>
          <w:szCs w:val="22"/>
          <w:lang w:val="pt-BR"/>
        </w:rPr>
        <w:t xml:space="preserve"> </w:t>
      </w:r>
      <w:r w:rsidRPr="004A14EE">
        <w:rPr>
          <w:rFonts w:ascii="Sylfaen" w:hAnsi="Sylfaen" w:cs="Sylfaen"/>
          <w:noProof/>
          <w:sz w:val="22"/>
          <w:szCs w:val="22"/>
          <w:lang w:val="pt-BR"/>
        </w:rPr>
        <w:t>წლის</w:t>
      </w:r>
      <w:r w:rsidR="004A14EE" w:rsidRPr="004A14EE">
        <w:rPr>
          <w:rFonts w:ascii="Sylfaen" w:hAnsi="Sylfaen" w:cs="Sylfaen"/>
          <w:noProof/>
          <w:sz w:val="22"/>
          <w:szCs w:val="22"/>
          <w:lang w:val="pt-BR"/>
        </w:rPr>
        <w:t xml:space="preserve"> </w:t>
      </w:r>
      <w:r w:rsidRPr="004A14EE">
        <w:rPr>
          <w:rFonts w:ascii="Sylfaen" w:hAnsi="Sylfaen" w:cs="Sylfaen"/>
          <w:noProof/>
          <w:sz w:val="22"/>
          <w:szCs w:val="22"/>
          <w:lang w:val="pt-BR"/>
        </w:rPr>
        <w:t>შესრულების</w:t>
      </w:r>
      <w:r w:rsidR="002147CC" w:rsidRPr="004A14EE">
        <w:rPr>
          <w:rFonts w:ascii="Sylfaen" w:hAnsi="Sylfaen"/>
          <w:noProof/>
          <w:sz w:val="22"/>
          <w:szCs w:val="22"/>
          <w:lang w:val="pt-BR"/>
        </w:rPr>
        <w:t xml:space="preserve"> </w:t>
      </w:r>
      <w:r w:rsidRPr="004A14EE">
        <w:rPr>
          <w:rFonts w:ascii="Sylfaen" w:hAnsi="Sylfaen" w:cs="Sylfaen"/>
          <w:noProof/>
          <w:sz w:val="22"/>
          <w:szCs w:val="22"/>
          <w:lang w:val="pt-BR"/>
        </w:rPr>
        <w:t>მაჩვენებლებიდან</w:t>
      </w:r>
      <w:r w:rsidR="002147CC" w:rsidRPr="004A14EE">
        <w:rPr>
          <w:rFonts w:ascii="Sylfaen" w:hAnsi="Sylfaen"/>
          <w:noProof/>
          <w:sz w:val="22"/>
          <w:szCs w:val="22"/>
          <w:lang w:val="pt-BR"/>
        </w:rPr>
        <w:t xml:space="preserve"> </w:t>
      </w:r>
      <w:r w:rsidRPr="004A14EE">
        <w:rPr>
          <w:rFonts w:ascii="Sylfaen" w:hAnsi="Sylfaen" w:cs="Sylfaen"/>
          <w:noProof/>
          <w:sz w:val="22"/>
          <w:szCs w:val="22"/>
          <w:lang w:val="pt-BR"/>
        </w:rPr>
        <w:t>გამომდინარე</w:t>
      </w:r>
      <w:r w:rsidR="002147CC" w:rsidRPr="004A14EE">
        <w:rPr>
          <w:rFonts w:ascii="Sylfaen" w:hAnsi="Sylfaen"/>
          <w:noProof/>
          <w:sz w:val="22"/>
          <w:szCs w:val="22"/>
          <w:lang w:val="pt-BR"/>
        </w:rPr>
        <w:t xml:space="preserve"> </w:t>
      </w:r>
      <w:r w:rsidRPr="004A14EE">
        <w:rPr>
          <w:rFonts w:ascii="Sylfaen" w:hAnsi="Sylfaen" w:cs="Sylfaen"/>
          <w:noProof/>
          <w:sz w:val="22"/>
          <w:szCs w:val="22"/>
          <w:lang w:val="pt-BR"/>
        </w:rPr>
        <w:t>საანგარიშო</w:t>
      </w:r>
      <w:r w:rsidR="002147CC" w:rsidRPr="004A14EE">
        <w:rPr>
          <w:rFonts w:ascii="Sylfaen" w:hAnsi="Sylfaen"/>
          <w:noProof/>
          <w:sz w:val="22"/>
          <w:szCs w:val="22"/>
          <w:lang w:val="pt-BR"/>
        </w:rPr>
        <w:t xml:space="preserve"> </w:t>
      </w:r>
      <w:r w:rsidRPr="004A14EE">
        <w:rPr>
          <w:rFonts w:ascii="Sylfaen" w:hAnsi="Sylfaen" w:cs="Sylfaen"/>
          <w:noProof/>
          <w:sz w:val="22"/>
          <w:szCs w:val="22"/>
          <w:lang w:val="pt-BR"/>
        </w:rPr>
        <w:t>პერიოდში</w:t>
      </w:r>
      <w:r w:rsidR="002147CC" w:rsidRPr="004A14EE">
        <w:rPr>
          <w:rFonts w:ascii="Sylfaen" w:hAnsi="Sylfaen"/>
          <w:noProof/>
          <w:sz w:val="22"/>
          <w:szCs w:val="22"/>
          <w:lang w:val="pt-BR"/>
        </w:rPr>
        <w:t xml:space="preserve"> </w:t>
      </w:r>
      <w:r w:rsidRPr="004A14EE">
        <w:rPr>
          <w:rFonts w:ascii="Sylfaen" w:hAnsi="Sylfaen" w:cs="Sylfaen"/>
          <w:noProof/>
          <w:sz w:val="22"/>
          <w:szCs w:val="22"/>
          <w:lang w:val="pt-BR"/>
        </w:rPr>
        <w:t>მთლიანი</w:t>
      </w:r>
      <w:r w:rsidR="00D053D0" w:rsidRPr="004A14EE">
        <w:rPr>
          <w:rFonts w:ascii="Sylfaen" w:hAnsi="Sylfaen"/>
          <w:noProof/>
          <w:sz w:val="22"/>
          <w:szCs w:val="22"/>
          <w:lang w:val="pt-BR"/>
        </w:rPr>
        <w:t xml:space="preserve"> </w:t>
      </w:r>
      <w:r w:rsidRPr="004A14EE">
        <w:rPr>
          <w:rFonts w:ascii="Sylfaen" w:hAnsi="Sylfaen" w:cs="Sylfaen"/>
          <w:noProof/>
          <w:sz w:val="22"/>
          <w:szCs w:val="22"/>
          <w:lang w:val="pt-BR"/>
        </w:rPr>
        <w:t>სალდო</w:t>
      </w:r>
      <w:r w:rsidR="00D053D0" w:rsidRPr="004A14EE">
        <w:rPr>
          <w:rFonts w:ascii="Sylfaen" w:hAnsi="Sylfaen"/>
          <w:noProof/>
          <w:sz w:val="22"/>
          <w:szCs w:val="22"/>
          <w:lang w:val="pt-BR"/>
        </w:rPr>
        <w:t xml:space="preserve"> </w:t>
      </w:r>
      <w:r w:rsidRPr="004A14EE">
        <w:rPr>
          <w:rFonts w:ascii="Sylfaen" w:hAnsi="Sylfaen" w:cs="Sylfaen"/>
          <w:noProof/>
          <w:sz w:val="22"/>
          <w:szCs w:val="22"/>
          <w:lang w:val="pt-BR"/>
        </w:rPr>
        <w:t>განისაზღვრა</w:t>
      </w:r>
      <w:r w:rsidR="002147CC" w:rsidRPr="004A14EE">
        <w:rPr>
          <w:rFonts w:ascii="Sylfaen" w:hAnsi="Sylfaen"/>
          <w:noProof/>
          <w:sz w:val="22"/>
          <w:szCs w:val="22"/>
          <w:lang w:val="pt-BR"/>
        </w:rPr>
        <w:t xml:space="preserve"> </w:t>
      </w:r>
      <w:r w:rsidR="004F0315" w:rsidRPr="004A14EE">
        <w:rPr>
          <w:rFonts w:ascii="Sylfaen" w:hAnsi="Sylfaen"/>
          <w:noProof/>
          <w:sz w:val="22"/>
          <w:szCs w:val="22"/>
          <w:lang w:val="pt-BR"/>
        </w:rPr>
        <w:t>(-</w:t>
      </w:r>
      <w:r w:rsidR="004A14EE" w:rsidRPr="004A14EE">
        <w:rPr>
          <w:rFonts w:ascii="Sylfaen" w:hAnsi="Sylfaen"/>
          <w:noProof/>
          <w:sz w:val="22"/>
          <w:szCs w:val="22"/>
          <w:lang w:val="en-US"/>
        </w:rPr>
        <w:t>380</w:t>
      </w:r>
      <w:r w:rsidR="00DA73E6" w:rsidRPr="004A14EE">
        <w:rPr>
          <w:rFonts w:ascii="Sylfaen" w:hAnsi="Sylfaen"/>
          <w:noProof/>
          <w:sz w:val="22"/>
          <w:szCs w:val="22"/>
          <w:lang w:val="pt-BR"/>
        </w:rPr>
        <w:t xml:space="preserve"> </w:t>
      </w:r>
      <w:r w:rsidR="004A14EE" w:rsidRPr="004A14EE">
        <w:rPr>
          <w:rFonts w:ascii="Sylfaen" w:hAnsi="Sylfaen"/>
          <w:noProof/>
          <w:sz w:val="22"/>
          <w:szCs w:val="22"/>
          <w:lang w:val="en-US"/>
        </w:rPr>
        <w:t>353</w:t>
      </w:r>
      <w:r w:rsidR="00DA73E6" w:rsidRPr="004A14EE">
        <w:rPr>
          <w:rFonts w:ascii="Sylfaen" w:hAnsi="Sylfaen"/>
          <w:noProof/>
          <w:sz w:val="22"/>
          <w:szCs w:val="22"/>
          <w:lang w:val="pt-BR"/>
        </w:rPr>
        <w:t>.</w:t>
      </w:r>
      <w:r w:rsidR="00686BA1" w:rsidRPr="004A14EE">
        <w:rPr>
          <w:rFonts w:ascii="Sylfaen" w:hAnsi="Sylfaen"/>
          <w:noProof/>
          <w:sz w:val="22"/>
          <w:szCs w:val="22"/>
          <w:lang w:val="en-US"/>
        </w:rPr>
        <w:t>4</w:t>
      </w:r>
      <w:r w:rsidR="004F0315" w:rsidRPr="004A14EE">
        <w:rPr>
          <w:rFonts w:ascii="Sylfaen" w:hAnsi="Sylfaen"/>
          <w:noProof/>
          <w:sz w:val="22"/>
          <w:szCs w:val="22"/>
          <w:lang w:val="en-US"/>
        </w:rPr>
        <w:t>)</w:t>
      </w:r>
      <w:r w:rsidR="002147CC" w:rsidRPr="004A14EE">
        <w:rPr>
          <w:rFonts w:ascii="Sylfaen" w:hAnsi="Sylfaen"/>
          <w:noProof/>
          <w:sz w:val="22"/>
          <w:szCs w:val="22"/>
          <w:lang w:val="pt-BR"/>
        </w:rPr>
        <w:t xml:space="preserve"> </w:t>
      </w:r>
      <w:r w:rsidRPr="004A14EE">
        <w:rPr>
          <w:rFonts w:ascii="Sylfaen" w:hAnsi="Sylfaen" w:cs="Sylfaen"/>
          <w:noProof/>
          <w:sz w:val="22"/>
          <w:szCs w:val="22"/>
          <w:lang w:val="pt-BR"/>
        </w:rPr>
        <w:t>ათასი</w:t>
      </w:r>
      <w:r w:rsidR="002147CC" w:rsidRPr="004A14EE">
        <w:rPr>
          <w:rFonts w:ascii="Sylfaen" w:hAnsi="Sylfaen"/>
          <w:noProof/>
          <w:sz w:val="22"/>
          <w:szCs w:val="22"/>
          <w:lang w:val="pt-BR"/>
        </w:rPr>
        <w:t xml:space="preserve"> </w:t>
      </w:r>
      <w:r w:rsidRPr="004A14EE">
        <w:rPr>
          <w:rFonts w:ascii="Sylfaen" w:hAnsi="Sylfaen" w:cs="Sylfaen"/>
          <w:noProof/>
          <w:sz w:val="22"/>
          <w:szCs w:val="22"/>
          <w:lang w:val="pt-BR"/>
        </w:rPr>
        <w:t>ლარის</w:t>
      </w:r>
      <w:r w:rsidR="002147CC" w:rsidRPr="004A14EE">
        <w:rPr>
          <w:rFonts w:ascii="Sylfaen" w:hAnsi="Sylfaen"/>
          <w:noProof/>
          <w:sz w:val="22"/>
          <w:szCs w:val="22"/>
          <w:lang w:val="pt-BR"/>
        </w:rPr>
        <w:t xml:space="preserve"> </w:t>
      </w:r>
      <w:r w:rsidRPr="004A14EE">
        <w:rPr>
          <w:rFonts w:ascii="Sylfaen" w:hAnsi="Sylfaen" w:cs="Sylfaen"/>
          <w:noProof/>
          <w:sz w:val="22"/>
          <w:szCs w:val="22"/>
          <w:lang w:val="pt-BR"/>
        </w:rPr>
        <w:t>ოდენობით</w:t>
      </w:r>
      <w:r w:rsidR="00CC2977" w:rsidRPr="004A14EE">
        <w:rPr>
          <w:rFonts w:ascii="Sylfaen" w:hAnsi="Sylfaen"/>
          <w:noProof/>
          <w:sz w:val="22"/>
          <w:szCs w:val="22"/>
          <w:lang w:val="pt-BR"/>
        </w:rPr>
        <w:t>.</w:t>
      </w:r>
    </w:p>
    <w:p w:rsidR="00C40FFD" w:rsidRPr="004A14EE" w:rsidRDefault="00C40FFD" w:rsidP="00EF050C">
      <w:pPr>
        <w:jc w:val="both"/>
        <w:rPr>
          <w:rFonts w:ascii="Sylfaen" w:hAnsi="Sylfaen"/>
          <w:noProof/>
          <w:sz w:val="22"/>
          <w:szCs w:val="22"/>
          <w:highlight w:val="yellow"/>
          <w:lang w:val="ka-GE"/>
        </w:rPr>
      </w:pPr>
    </w:p>
    <w:p w:rsidR="0057480B" w:rsidRPr="004A14EE" w:rsidRDefault="0057480B" w:rsidP="00EF050C">
      <w:pPr>
        <w:jc w:val="both"/>
        <w:rPr>
          <w:rFonts w:ascii="Sylfaen" w:hAnsi="Sylfaen"/>
          <w:noProof/>
          <w:sz w:val="22"/>
          <w:szCs w:val="22"/>
          <w:highlight w:val="yellow"/>
          <w:lang w:val="ka-GE"/>
        </w:rPr>
      </w:pPr>
    </w:p>
    <w:p w:rsidR="00D053D0" w:rsidRPr="004A14EE" w:rsidRDefault="000A690C" w:rsidP="00EF050C">
      <w:pPr>
        <w:ind w:left="2340" w:hanging="1620"/>
        <w:jc w:val="center"/>
        <w:rPr>
          <w:rFonts w:ascii="Sylfaen" w:hAnsi="Sylfaen"/>
          <w:b/>
          <w:noProof/>
          <w:sz w:val="22"/>
          <w:szCs w:val="22"/>
          <w:lang w:val="pt-BR"/>
        </w:rPr>
      </w:pPr>
      <w:r w:rsidRPr="004A14EE">
        <w:rPr>
          <w:rFonts w:ascii="Sylfaen" w:hAnsi="Sylfaen" w:cs="Sylfaen"/>
          <w:b/>
          <w:noProof/>
          <w:sz w:val="22"/>
          <w:szCs w:val="22"/>
          <w:lang w:val="pt-BR"/>
        </w:rPr>
        <w:t>საქართველოს</w:t>
      </w:r>
      <w:r w:rsidR="00D053D0" w:rsidRPr="004A14EE">
        <w:rPr>
          <w:rFonts w:ascii="Sylfaen" w:hAnsi="Sylfaen"/>
          <w:b/>
          <w:noProof/>
          <w:sz w:val="22"/>
          <w:szCs w:val="22"/>
          <w:lang w:val="pt-BR"/>
        </w:rPr>
        <w:t xml:space="preserve"> </w:t>
      </w:r>
      <w:r w:rsidRPr="004A14EE">
        <w:rPr>
          <w:rFonts w:ascii="Sylfaen" w:hAnsi="Sylfaen" w:cs="Sylfaen"/>
          <w:b/>
          <w:noProof/>
          <w:sz w:val="22"/>
          <w:szCs w:val="22"/>
          <w:lang w:val="pt-BR"/>
        </w:rPr>
        <w:t>სახელმწიფო</w:t>
      </w:r>
      <w:r w:rsidR="00582642" w:rsidRPr="004A14EE">
        <w:rPr>
          <w:rFonts w:ascii="Sylfaen" w:hAnsi="Sylfaen"/>
          <w:b/>
          <w:noProof/>
          <w:sz w:val="22"/>
          <w:szCs w:val="22"/>
          <w:lang w:val="pt-BR"/>
        </w:rPr>
        <w:t xml:space="preserve"> </w:t>
      </w:r>
      <w:r w:rsidRPr="004A14EE">
        <w:rPr>
          <w:rFonts w:ascii="Sylfaen" w:hAnsi="Sylfaen" w:cs="Sylfaen"/>
          <w:b/>
          <w:noProof/>
          <w:sz w:val="22"/>
          <w:szCs w:val="22"/>
          <w:lang w:val="pt-BR"/>
        </w:rPr>
        <w:t>ბიუჯეტის</w:t>
      </w:r>
      <w:r w:rsidR="00582642" w:rsidRPr="004A14EE">
        <w:rPr>
          <w:rFonts w:ascii="Sylfaen" w:hAnsi="Sylfaen"/>
          <w:b/>
          <w:noProof/>
          <w:sz w:val="22"/>
          <w:szCs w:val="22"/>
          <w:lang w:val="pt-BR"/>
        </w:rPr>
        <w:t xml:space="preserve"> </w:t>
      </w:r>
      <w:r w:rsidRPr="004A14EE">
        <w:rPr>
          <w:rFonts w:ascii="Sylfaen" w:hAnsi="Sylfaen" w:cs="Sylfaen"/>
          <w:b/>
          <w:noProof/>
          <w:sz w:val="22"/>
          <w:szCs w:val="22"/>
          <w:lang w:val="pt-BR"/>
        </w:rPr>
        <w:t>ფინანსური</w:t>
      </w:r>
      <w:r w:rsidR="00582642" w:rsidRPr="004A14EE">
        <w:rPr>
          <w:rFonts w:ascii="Sylfaen" w:hAnsi="Sylfaen"/>
          <w:b/>
          <w:noProof/>
          <w:sz w:val="22"/>
          <w:szCs w:val="22"/>
          <w:lang w:val="pt-BR"/>
        </w:rPr>
        <w:t xml:space="preserve"> </w:t>
      </w:r>
      <w:r w:rsidRPr="004A14EE">
        <w:rPr>
          <w:rFonts w:ascii="Sylfaen" w:hAnsi="Sylfaen" w:cs="Sylfaen"/>
          <w:b/>
          <w:noProof/>
          <w:sz w:val="22"/>
          <w:szCs w:val="22"/>
          <w:lang w:val="pt-BR"/>
        </w:rPr>
        <w:t>აქტივების</w:t>
      </w:r>
      <w:r w:rsidR="00582642" w:rsidRPr="004A14EE">
        <w:rPr>
          <w:rFonts w:ascii="Sylfaen" w:hAnsi="Sylfaen"/>
          <w:b/>
          <w:noProof/>
          <w:sz w:val="22"/>
          <w:szCs w:val="22"/>
          <w:lang w:val="pt-BR"/>
        </w:rPr>
        <w:t xml:space="preserve"> </w:t>
      </w:r>
      <w:r w:rsidRPr="004A14EE">
        <w:rPr>
          <w:rFonts w:ascii="Sylfaen" w:hAnsi="Sylfaen" w:cs="Sylfaen"/>
          <w:b/>
          <w:noProof/>
          <w:sz w:val="22"/>
          <w:szCs w:val="22"/>
          <w:lang w:val="pt-BR"/>
        </w:rPr>
        <w:t>ცვლილება</w:t>
      </w:r>
    </w:p>
    <w:p w:rsidR="00D053D0" w:rsidRPr="004A14EE" w:rsidRDefault="00D053D0" w:rsidP="00EF050C">
      <w:pPr>
        <w:jc w:val="both"/>
        <w:rPr>
          <w:rFonts w:ascii="Sylfaen" w:hAnsi="Sylfaen"/>
          <w:noProof/>
          <w:sz w:val="22"/>
          <w:szCs w:val="22"/>
          <w:highlight w:val="yellow"/>
          <w:lang w:val="pt-BR"/>
        </w:rPr>
      </w:pPr>
    </w:p>
    <w:p w:rsidR="00D053D0" w:rsidRPr="004A14EE" w:rsidRDefault="00D053D0" w:rsidP="00EF050C">
      <w:pPr>
        <w:ind w:firstLine="708"/>
        <w:jc w:val="both"/>
        <w:rPr>
          <w:rFonts w:ascii="Sylfaen" w:hAnsi="Sylfaen"/>
          <w:noProof/>
          <w:sz w:val="22"/>
          <w:szCs w:val="22"/>
          <w:lang w:val="pt-BR"/>
        </w:rPr>
      </w:pPr>
      <w:r w:rsidRPr="004A14EE">
        <w:rPr>
          <w:rFonts w:ascii="Sylfaen" w:hAnsi="Sylfaen"/>
          <w:noProof/>
          <w:sz w:val="22"/>
          <w:szCs w:val="22"/>
          <w:lang w:val="pt-BR"/>
        </w:rPr>
        <w:t xml:space="preserve">1. </w:t>
      </w:r>
      <w:r w:rsidR="000A690C" w:rsidRPr="004A14EE">
        <w:rPr>
          <w:rFonts w:ascii="Sylfaen" w:hAnsi="Sylfaen" w:cs="Sylfaen"/>
          <w:noProof/>
          <w:sz w:val="22"/>
          <w:szCs w:val="22"/>
          <w:lang w:val="pt-BR"/>
        </w:rPr>
        <w:t>საანგარიშო</w:t>
      </w:r>
      <w:r w:rsidR="002147CC"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პერიოდში</w:t>
      </w:r>
      <w:r w:rsidR="002147CC"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ფინანსური</w:t>
      </w:r>
      <w:r w:rsidR="002147CC"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აქტივების</w:t>
      </w:r>
      <w:r w:rsidR="002147CC"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ცვლილება</w:t>
      </w:r>
      <w:r w:rsidR="002147CC"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განისაზღვრა</w:t>
      </w:r>
      <w:r w:rsidR="00567518" w:rsidRPr="004A14EE">
        <w:rPr>
          <w:rFonts w:ascii="Sylfaen" w:hAnsi="Sylfaen"/>
          <w:noProof/>
          <w:sz w:val="22"/>
          <w:szCs w:val="22"/>
          <w:lang w:val="pt-BR"/>
        </w:rPr>
        <w:t xml:space="preserve"> </w:t>
      </w:r>
      <w:r w:rsidR="004A14EE" w:rsidRPr="004A14EE">
        <w:rPr>
          <w:rFonts w:ascii="Sylfaen" w:hAnsi="Sylfaen"/>
          <w:noProof/>
          <w:sz w:val="22"/>
          <w:szCs w:val="22"/>
          <w:lang w:val="en-US"/>
        </w:rPr>
        <w:t>560</w:t>
      </w:r>
      <w:r w:rsidR="00DA73E6" w:rsidRPr="004A14EE">
        <w:rPr>
          <w:rFonts w:ascii="Sylfaen" w:hAnsi="Sylfaen"/>
          <w:noProof/>
          <w:sz w:val="22"/>
          <w:szCs w:val="22"/>
          <w:lang w:val="pt-BR"/>
        </w:rPr>
        <w:t xml:space="preserve"> </w:t>
      </w:r>
      <w:r w:rsidR="00686BA1" w:rsidRPr="004A14EE">
        <w:rPr>
          <w:rFonts w:ascii="Sylfaen" w:hAnsi="Sylfaen"/>
          <w:noProof/>
          <w:sz w:val="22"/>
          <w:szCs w:val="22"/>
          <w:lang w:val="en-US"/>
        </w:rPr>
        <w:t>8</w:t>
      </w:r>
      <w:r w:rsidR="004A14EE" w:rsidRPr="004A14EE">
        <w:rPr>
          <w:rFonts w:ascii="Sylfaen" w:hAnsi="Sylfaen"/>
          <w:noProof/>
          <w:sz w:val="22"/>
          <w:szCs w:val="22"/>
          <w:lang w:val="en-US"/>
        </w:rPr>
        <w:t>83</w:t>
      </w:r>
      <w:r w:rsidR="00DA73E6" w:rsidRPr="004A14EE">
        <w:rPr>
          <w:rFonts w:ascii="Sylfaen" w:hAnsi="Sylfaen"/>
          <w:noProof/>
          <w:sz w:val="22"/>
          <w:szCs w:val="22"/>
          <w:lang w:val="pt-BR"/>
        </w:rPr>
        <w:t>.</w:t>
      </w:r>
      <w:r w:rsidR="004A14EE" w:rsidRPr="004A14EE">
        <w:rPr>
          <w:rFonts w:ascii="Sylfaen" w:hAnsi="Sylfaen"/>
          <w:noProof/>
          <w:sz w:val="22"/>
          <w:szCs w:val="22"/>
          <w:lang w:val="en-US"/>
        </w:rPr>
        <w:t>9</w:t>
      </w:r>
      <w:r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ათასი</w:t>
      </w:r>
      <w:r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ლარის</w:t>
      </w:r>
      <w:r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ოდენობით</w:t>
      </w:r>
      <w:r w:rsidRPr="004A14EE">
        <w:rPr>
          <w:rFonts w:ascii="Sylfaen" w:hAnsi="Sylfaen"/>
          <w:noProof/>
          <w:sz w:val="22"/>
          <w:szCs w:val="22"/>
          <w:lang w:val="pt-BR"/>
        </w:rPr>
        <w:t>.</w:t>
      </w:r>
    </w:p>
    <w:p w:rsidR="00E758A3" w:rsidRPr="004A14EE" w:rsidRDefault="00D053D0" w:rsidP="00E758A3">
      <w:pPr>
        <w:ind w:firstLine="708"/>
        <w:jc w:val="both"/>
        <w:rPr>
          <w:rFonts w:ascii="Sylfaen" w:hAnsi="Sylfaen"/>
          <w:noProof/>
          <w:sz w:val="22"/>
          <w:szCs w:val="22"/>
          <w:lang w:val="pt-BR"/>
        </w:rPr>
      </w:pPr>
      <w:r w:rsidRPr="004A14EE">
        <w:rPr>
          <w:rFonts w:ascii="Sylfaen" w:hAnsi="Sylfaen"/>
          <w:noProof/>
          <w:sz w:val="22"/>
          <w:szCs w:val="22"/>
          <w:lang w:val="pt-BR"/>
        </w:rPr>
        <w:t xml:space="preserve">2. </w:t>
      </w:r>
      <w:r w:rsidR="000A690C" w:rsidRPr="004A14EE">
        <w:rPr>
          <w:rFonts w:ascii="Sylfaen" w:hAnsi="Sylfaen" w:cs="Sylfaen"/>
          <w:noProof/>
          <w:sz w:val="22"/>
          <w:szCs w:val="22"/>
          <w:lang w:val="pt-BR"/>
        </w:rPr>
        <w:t>ფინანსური</w:t>
      </w:r>
      <w:r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აქტივების</w:t>
      </w:r>
      <w:r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ზრდამ</w:t>
      </w:r>
      <w:r w:rsidR="002147CC"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შეადგინა</w:t>
      </w:r>
      <w:r w:rsidR="002147CC" w:rsidRPr="004A14EE">
        <w:rPr>
          <w:rFonts w:ascii="Sylfaen" w:hAnsi="Sylfaen"/>
          <w:noProof/>
          <w:sz w:val="22"/>
          <w:szCs w:val="22"/>
          <w:lang w:val="pt-BR"/>
        </w:rPr>
        <w:t xml:space="preserve"> </w:t>
      </w:r>
      <w:r w:rsidR="00686BA1" w:rsidRPr="004A14EE">
        <w:rPr>
          <w:rFonts w:ascii="Sylfaen" w:hAnsi="Sylfaen"/>
          <w:noProof/>
          <w:sz w:val="22"/>
          <w:szCs w:val="22"/>
          <w:lang w:val="en-US"/>
        </w:rPr>
        <w:t>6</w:t>
      </w:r>
      <w:r w:rsidR="004A14EE" w:rsidRPr="004A14EE">
        <w:rPr>
          <w:rFonts w:ascii="Sylfaen" w:hAnsi="Sylfaen"/>
          <w:noProof/>
          <w:sz w:val="22"/>
          <w:szCs w:val="22"/>
          <w:lang w:val="en-US"/>
        </w:rPr>
        <w:t>32</w:t>
      </w:r>
      <w:r w:rsidR="00DA73E6" w:rsidRPr="004A14EE">
        <w:rPr>
          <w:rFonts w:ascii="Sylfaen" w:hAnsi="Sylfaen"/>
          <w:noProof/>
          <w:sz w:val="22"/>
          <w:szCs w:val="22"/>
          <w:lang w:val="en-US"/>
        </w:rPr>
        <w:t xml:space="preserve"> </w:t>
      </w:r>
      <w:r w:rsidR="004A14EE" w:rsidRPr="004A14EE">
        <w:rPr>
          <w:rFonts w:ascii="Sylfaen" w:hAnsi="Sylfaen"/>
          <w:noProof/>
          <w:sz w:val="22"/>
          <w:szCs w:val="22"/>
          <w:lang w:val="en-US"/>
        </w:rPr>
        <w:t>757</w:t>
      </w:r>
      <w:r w:rsidR="00DA73E6" w:rsidRPr="004A14EE">
        <w:rPr>
          <w:rFonts w:ascii="Sylfaen" w:hAnsi="Sylfaen"/>
          <w:noProof/>
          <w:sz w:val="22"/>
          <w:szCs w:val="22"/>
          <w:lang w:val="en-US"/>
        </w:rPr>
        <w:t>.</w:t>
      </w:r>
      <w:r w:rsidR="004A14EE" w:rsidRPr="004A14EE">
        <w:rPr>
          <w:rFonts w:ascii="Sylfaen" w:hAnsi="Sylfaen"/>
          <w:noProof/>
          <w:sz w:val="22"/>
          <w:szCs w:val="22"/>
          <w:lang w:val="en-US"/>
        </w:rPr>
        <w:t>5</w:t>
      </w:r>
      <w:r w:rsidR="00D960BE"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ათასი</w:t>
      </w:r>
      <w:r w:rsidR="002147CC"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ლარი</w:t>
      </w:r>
      <w:r w:rsidR="00E758A3" w:rsidRPr="004A14EE">
        <w:rPr>
          <w:rFonts w:ascii="Sylfaen" w:hAnsi="Sylfaen"/>
          <w:noProof/>
          <w:sz w:val="22"/>
          <w:szCs w:val="22"/>
          <w:lang w:val="pt-BR"/>
        </w:rPr>
        <w:t>.</w:t>
      </w:r>
    </w:p>
    <w:p w:rsidR="00650712" w:rsidRPr="004A14EE" w:rsidRDefault="00650712" w:rsidP="00E758A3">
      <w:pPr>
        <w:ind w:firstLine="708"/>
        <w:jc w:val="both"/>
        <w:rPr>
          <w:rFonts w:ascii="Sylfaen" w:hAnsi="Sylfaen"/>
          <w:noProof/>
          <w:sz w:val="22"/>
          <w:szCs w:val="22"/>
          <w:highlight w:val="yellow"/>
          <w:lang w:val="pt-BR"/>
        </w:rPr>
      </w:pPr>
    </w:p>
    <w:p w:rsidR="00D960BE" w:rsidRPr="004A14EE" w:rsidRDefault="0027727F" w:rsidP="0057480B">
      <w:pPr>
        <w:ind w:right="-90" w:firstLine="708"/>
        <w:jc w:val="right"/>
        <w:rPr>
          <w:rFonts w:ascii="Sylfaen" w:hAnsi="Sylfaen" w:cs="Sylfaen"/>
          <w:noProof/>
          <w:sz w:val="18"/>
          <w:szCs w:val="18"/>
          <w:lang w:val="ka-GE"/>
        </w:rPr>
      </w:pPr>
      <w:r w:rsidRPr="004A14EE">
        <w:rPr>
          <w:rFonts w:ascii="Sylfaen" w:hAnsi="Sylfaen"/>
          <w:noProof/>
          <w:sz w:val="18"/>
          <w:szCs w:val="18"/>
          <w:lang w:val="pt-BR"/>
        </w:rPr>
        <w:t xml:space="preserve">                                                       </w:t>
      </w:r>
      <w:r w:rsidR="00791755" w:rsidRPr="004A14EE">
        <w:rPr>
          <w:rFonts w:ascii="Sylfaen" w:hAnsi="Sylfaen"/>
          <w:noProof/>
          <w:sz w:val="18"/>
          <w:szCs w:val="18"/>
          <w:lang w:val="pt-BR"/>
        </w:rPr>
        <w:t xml:space="preserve">  </w:t>
      </w:r>
      <w:r w:rsidRPr="004A14EE">
        <w:rPr>
          <w:rFonts w:ascii="Sylfaen" w:hAnsi="Sylfaen"/>
          <w:noProof/>
          <w:sz w:val="18"/>
          <w:szCs w:val="18"/>
          <w:lang w:val="pt-BR"/>
        </w:rPr>
        <w:t xml:space="preserve"> </w:t>
      </w:r>
      <w:r w:rsidR="00F045F0" w:rsidRPr="004A14EE">
        <w:rPr>
          <w:rFonts w:ascii="Sylfaen" w:hAnsi="Sylfaen"/>
          <w:noProof/>
          <w:sz w:val="18"/>
          <w:szCs w:val="18"/>
          <w:lang w:val="pt-BR"/>
        </w:rPr>
        <w:t xml:space="preserve"> </w:t>
      </w:r>
      <w:r w:rsidR="00791755" w:rsidRPr="004A14EE">
        <w:rPr>
          <w:rFonts w:ascii="Sylfaen" w:hAnsi="Sylfaen"/>
          <w:noProof/>
          <w:sz w:val="18"/>
          <w:szCs w:val="18"/>
          <w:lang w:val="pt-BR"/>
        </w:rPr>
        <w:t xml:space="preserve">     </w:t>
      </w:r>
      <w:r w:rsidR="000A690C" w:rsidRPr="004A14EE">
        <w:rPr>
          <w:rFonts w:ascii="Sylfaen" w:hAnsi="Sylfaen" w:cs="Sylfaen"/>
          <w:noProof/>
          <w:sz w:val="18"/>
          <w:szCs w:val="18"/>
          <w:lang w:val="pt-BR"/>
        </w:rPr>
        <w:t>ათას</w:t>
      </w:r>
      <w:r w:rsidR="00D053D0" w:rsidRPr="004A14EE">
        <w:rPr>
          <w:rFonts w:ascii="Sylfaen" w:hAnsi="Sylfaen"/>
          <w:noProof/>
          <w:sz w:val="18"/>
          <w:szCs w:val="18"/>
          <w:lang w:val="pt-BR"/>
        </w:rPr>
        <w:t xml:space="preserve"> </w:t>
      </w:r>
      <w:r w:rsidR="000A690C" w:rsidRPr="004A14EE">
        <w:rPr>
          <w:rFonts w:ascii="Sylfaen" w:hAnsi="Sylfaen" w:cs="Sylfaen"/>
          <w:noProof/>
          <w:sz w:val="18"/>
          <w:szCs w:val="18"/>
          <w:lang w:val="pt-BR"/>
        </w:rPr>
        <w:t>ლარებში</w:t>
      </w:r>
    </w:p>
    <w:tbl>
      <w:tblPr>
        <w:tblW w:w="10710" w:type="dxa"/>
        <w:tblInd w:w="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030"/>
        <w:gridCol w:w="2340"/>
        <w:gridCol w:w="2340"/>
      </w:tblGrid>
      <w:tr w:rsidR="004A14EE" w:rsidRPr="004A14EE" w:rsidTr="004A14EE">
        <w:trPr>
          <w:trHeight w:val="900"/>
        </w:trPr>
        <w:tc>
          <w:tcPr>
            <w:tcW w:w="6030" w:type="dxa"/>
            <w:vMerge w:val="restart"/>
            <w:shd w:val="clear" w:color="auto" w:fill="auto"/>
            <w:vAlign w:val="center"/>
            <w:hideMark/>
          </w:tcPr>
          <w:p w:rsidR="004A14EE" w:rsidRPr="004A14EE" w:rsidRDefault="004A14EE">
            <w:pPr>
              <w:jc w:val="center"/>
              <w:rPr>
                <w:rFonts w:ascii="Sylfaen" w:hAnsi="Sylfaen" w:cs="Calibri"/>
                <w:color w:val="000000"/>
                <w:sz w:val="18"/>
                <w:szCs w:val="18"/>
              </w:rPr>
            </w:pPr>
            <w:r w:rsidRPr="004A14EE">
              <w:rPr>
                <w:rFonts w:ascii="Sylfaen" w:hAnsi="Sylfaen" w:cs="Calibri"/>
                <w:color w:val="000000"/>
                <w:sz w:val="18"/>
                <w:szCs w:val="18"/>
              </w:rPr>
              <w:t>ფინანსური აქტივების ზრდა</w:t>
            </w:r>
          </w:p>
        </w:tc>
        <w:tc>
          <w:tcPr>
            <w:tcW w:w="2340" w:type="dxa"/>
            <w:shd w:val="clear" w:color="auto" w:fill="auto"/>
            <w:vAlign w:val="center"/>
            <w:hideMark/>
          </w:tcPr>
          <w:p w:rsidR="004A14EE" w:rsidRPr="004A14EE" w:rsidRDefault="004A14EE">
            <w:pPr>
              <w:jc w:val="center"/>
              <w:rPr>
                <w:rFonts w:ascii="Sylfaen" w:hAnsi="Sylfaen" w:cs="Calibri"/>
                <w:color w:val="000000"/>
                <w:sz w:val="18"/>
                <w:szCs w:val="18"/>
              </w:rPr>
            </w:pPr>
            <w:r w:rsidRPr="004A14EE">
              <w:rPr>
                <w:rFonts w:ascii="Sylfaen" w:hAnsi="Sylfaen" w:cs="Calibri"/>
                <w:color w:val="000000"/>
                <w:sz w:val="18"/>
                <w:szCs w:val="18"/>
              </w:rPr>
              <w:t>2015 წლის დაზუსტებული გეგმა</w:t>
            </w:r>
          </w:p>
        </w:tc>
        <w:tc>
          <w:tcPr>
            <w:tcW w:w="2340" w:type="dxa"/>
            <w:shd w:val="clear" w:color="auto" w:fill="auto"/>
            <w:vAlign w:val="center"/>
            <w:hideMark/>
          </w:tcPr>
          <w:p w:rsidR="004A14EE" w:rsidRPr="004A14EE" w:rsidRDefault="004A14EE">
            <w:pPr>
              <w:jc w:val="center"/>
              <w:rPr>
                <w:rFonts w:ascii="Sylfaen" w:hAnsi="Sylfaen" w:cs="Calibri"/>
                <w:color w:val="000000"/>
                <w:sz w:val="18"/>
                <w:szCs w:val="18"/>
              </w:rPr>
            </w:pPr>
            <w:r w:rsidRPr="004A14EE">
              <w:rPr>
                <w:rFonts w:ascii="Sylfaen" w:hAnsi="Sylfaen" w:cs="Calibri"/>
                <w:color w:val="000000"/>
                <w:sz w:val="18"/>
                <w:szCs w:val="18"/>
              </w:rPr>
              <w:t>2015 წლის ფაქტიური შესრულება</w:t>
            </w:r>
          </w:p>
        </w:tc>
      </w:tr>
      <w:tr w:rsidR="004A14EE" w:rsidRPr="004A14EE" w:rsidTr="004A14EE">
        <w:trPr>
          <w:trHeight w:val="300"/>
        </w:trPr>
        <w:tc>
          <w:tcPr>
            <w:tcW w:w="6030" w:type="dxa"/>
            <w:vMerge/>
            <w:vAlign w:val="center"/>
            <w:hideMark/>
          </w:tcPr>
          <w:p w:rsidR="004A14EE" w:rsidRPr="004A14EE" w:rsidRDefault="004A14EE">
            <w:pPr>
              <w:rPr>
                <w:rFonts w:ascii="Sylfaen" w:hAnsi="Sylfaen" w:cs="Calibri"/>
                <w:color w:val="000000"/>
                <w:sz w:val="18"/>
                <w:szCs w:val="18"/>
              </w:rPr>
            </w:pP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553,506.0</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632,757.5</w:t>
            </w:r>
          </w:p>
        </w:tc>
      </w:tr>
      <w:tr w:rsidR="004A14EE" w:rsidRPr="004A14EE" w:rsidTr="004A14EE">
        <w:trPr>
          <w:trHeight w:val="300"/>
        </w:trPr>
        <w:tc>
          <w:tcPr>
            <w:tcW w:w="6030" w:type="dxa"/>
            <w:shd w:val="clear" w:color="auto" w:fill="auto"/>
            <w:vAlign w:val="center"/>
            <w:hideMark/>
          </w:tcPr>
          <w:p w:rsidR="004A14EE" w:rsidRPr="004A14EE" w:rsidRDefault="004A14EE" w:rsidP="004A14EE">
            <w:pPr>
              <w:ind w:firstLineChars="200" w:firstLine="360"/>
              <w:rPr>
                <w:rFonts w:ascii="Sylfaen" w:hAnsi="Sylfaen" w:cs="Calibri"/>
                <w:color w:val="000000"/>
                <w:sz w:val="18"/>
                <w:szCs w:val="18"/>
              </w:rPr>
            </w:pPr>
            <w:r w:rsidRPr="004A14EE">
              <w:rPr>
                <w:rFonts w:ascii="Sylfaen" w:hAnsi="Sylfaen" w:cs="Calibri"/>
                <w:color w:val="000000"/>
                <w:sz w:val="18"/>
                <w:szCs w:val="18"/>
              </w:rPr>
              <w:t>ვალუტა და დეპოზიტები</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125,000.0</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187,952.7</w:t>
            </w:r>
          </w:p>
        </w:tc>
      </w:tr>
      <w:tr w:rsidR="004A14EE" w:rsidRPr="004A14EE" w:rsidTr="004A14EE">
        <w:trPr>
          <w:trHeight w:val="300"/>
        </w:trPr>
        <w:tc>
          <w:tcPr>
            <w:tcW w:w="6030" w:type="dxa"/>
            <w:shd w:val="clear" w:color="auto" w:fill="auto"/>
            <w:vAlign w:val="center"/>
            <w:hideMark/>
          </w:tcPr>
          <w:p w:rsidR="004A14EE" w:rsidRPr="004A14EE" w:rsidRDefault="004A14EE" w:rsidP="004A14EE">
            <w:pPr>
              <w:ind w:firstLineChars="200" w:firstLine="360"/>
              <w:rPr>
                <w:rFonts w:ascii="Sylfaen" w:hAnsi="Sylfaen" w:cs="Calibri"/>
                <w:color w:val="000000"/>
                <w:sz w:val="18"/>
                <w:szCs w:val="18"/>
              </w:rPr>
            </w:pPr>
            <w:r w:rsidRPr="004A14EE">
              <w:rPr>
                <w:rFonts w:ascii="Sylfaen" w:hAnsi="Sylfaen" w:cs="Calibri"/>
                <w:color w:val="000000"/>
                <w:sz w:val="18"/>
                <w:szCs w:val="18"/>
              </w:rPr>
              <w:t>სესხები</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157,900.0</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181,174.2</w:t>
            </w:r>
          </w:p>
        </w:tc>
      </w:tr>
      <w:tr w:rsidR="004A14EE" w:rsidRPr="004A14EE" w:rsidTr="004A14EE">
        <w:trPr>
          <w:trHeight w:val="300"/>
        </w:trPr>
        <w:tc>
          <w:tcPr>
            <w:tcW w:w="6030" w:type="dxa"/>
            <w:shd w:val="clear" w:color="auto" w:fill="auto"/>
            <w:vAlign w:val="center"/>
            <w:hideMark/>
          </w:tcPr>
          <w:p w:rsidR="004A14EE" w:rsidRPr="004A14EE" w:rsidRDefault="004A14EE" w:rsidP="004A14EE">
            <w:pPr>
              <w:ind w:firstLineChars="200" w:firstLine="360"/>
              <w:rPr>
                <w:rFonts w:ascii="Sylfaen" w:hAnsi="Sylfaen" w:cs="Calibri"/>
                <w:color w:val="000000"/>
                <w:sz w:val="18"/>
                <w:szCs w:val="18"/>
              </w:rPr>
            </w:pPr>
            <w:r w:rsidRPr="004A14EE">
              <w:rPr>
                <w:rFonts w:ascii="Sylfaen" w:hAnsi="Sylfaen" w:cs="Calibri"/>
                <w:color w:val="000000"/>
                <w:sz w:val="18"/>
                <w:szCs w:val="18"/>
              </w:rPr>
              <w:t>აქციები და სხვა კაპიტალი</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270,606.0</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263,630.6</w:t>
            </w:r>
          </w:p>
        </w:tc>
      </w:tr>
    </w:tbl>
    <w:p w:rsidR="00686BA1" w:rsidRPr="004A14EE" w:rsidRDefault="00686BA1" w:rsidP="006D0A87">
      <w:pPr>
        <w:ind w:right="540" w:firstLine="708"/>
        <w:jc w:val="right"/>
        <w:rPr>
          <w:rFonts w:ascii="Sylfaen" w:hAnsi="Sylfaen" w:cs="Sylfaen"/>
          <w:noProof/>
          <w:sz w:val="22"/>
          <w:szCs w:val="22"/>
          <w:highlight w:val="yellow"/>
          <w:lang w:val="en-US"/>
        </w:rPr>
      </w:pPr>
    </w:p>
    <w:p w:rsidR="0057480B" w:rsidRPr="004A14EE" w:rsidRDefault="00DD56B5" w:rsidP="00471498">
      <w:pPr>
        <w:ind w:firstLine="708"/>
        <w:jc w:val="both"/>
        <w:rPr>
          <w:rFonts w:ascii="Sylfaen" w:hAnsi="Sylfaen" w:cs="Sylfaen"/>
          <w:noProof/>
          <w:sz w:val="22"/>
          <w:szCs w:val="22"/>
          <w:lang w:val="ka-GE"/>
        </w:rPr>
      </w:pPr>
      <w:r w:rsidRPr="004A14EE">
        <w:rPr>
          <w:rFonts w:ascii="Sylfaen" w:hAnsi="Sylfaen" w:cs="Sylfaen"/>
          <w:noProof/>
          <w:sz w:val="22"/>
          <w:szCs w:val="22"/>
          <w:lang w:val="pt-BR"/>
        </w:rPr>
        <w:t>*</w:t>
      </w:r>
      <w:r w:rsidR="00525B46" w:rsidRPr="004A14EE">
        <w:rPr>
          <w:rFonts w:ascii="Sylfaen" w:hAnsi="Sylfaen" w:cs="Sylfaen"/>
          <w:noProof/>
          <w:sz w:val="22"/>
          <w:szCs w:val="22"/>
          <w:lang w:val="pt-BR"/>
        </w:rPr>
        <w:t xml:space="preserve">ვალუტა და დეპოზიტებში </w:t>
      </w:r>
      <w:r w:rsidR="004A14EE" w:rsidRPr="004A14EE">
        <w:rPr>
          <w:rFonts w:ascii="Sylfaen" w:hAnsi="Sylfaen" w:cs="Sylfaen"/>
          <w:noProof/>
          <w:sz w:val="22"/>
          <w:szCs w:val="22"/>
          <w:lang w:val="en-US"/>
        </w:rPr>
        <w:t>187</w:t>
      </w:r>
      <w:r w:rsidR="004F0315" w:rsidRPr="004A14EE">
        <w:rPr>
          <w:rFonts w:ascii="Sylfaen" w:hAnsi="Sylfaen" w:cs="Sylfaen"/>
          <w:noProof/>
          <w:sz w:val="22"/>
          <w:szCs w:val="22"/>
          <w:lang w:val="ka-GE"/>
        </w:rPr>
        <w:t xml:space="preserve"> </w:t>
      </w:r>
      <w:r w:rsidR="004A14EE" w:rsidRPr="004A14EE">
        <w:rPr>
          <w:rFonts w:ascii="Sylfaen" w:hAnsi="Sylfaen" w:cs="Sylfaen"/>
          <w:noProof/>
          <w:sz w:val="22"/>
          <w:szCs w:val="22"/>
          <w:lang w:val="en-US"/>
        </w:rPr>
        <w:t>952</w:t>
      </w:r>
      <w:r w:rsidR="00525B46" w:rsidRPr="004A14EE">
        <w:rPr>
          <w:rFonts w:ascii="Sylfaen" w:hAnsi="Sylfaen" w:cs="Sylfaen"/>
          <w:noProof/>
          <w:sz w:val="22"/>
          <w:szCs w:val="22"/>
          <w:lang w:val="pt-BR"/>
        </w:rPr>
        <w:t>.</w:t>
      </w:r>
      <w:r w:rsidR="004A14EE" w:rsidRPr="004A14EE">
        <w:rPr>
          <w:rFonts w:ascii="Sylfaen" w:hAnsi="Sylfaen" w:cs="Sylfaen"/>
          <w:noProof/>
          <w:sz w:val="22"/>
          <w:szCs w:val="22"/>
          <w:lang w:val="en-US"/>
        </w:rPr>
        <w:t>7</w:t>
      </w:r>
      <w:r w:rsidR="00525B46" w:rsidRPr="004A14EE">
        <w:rPr>
          <w:rFonts w:ascii="Sylfaen" w:hAnsi="Sylfaen" w:cs="Sylfaen"/>
          <w:noProof/>
          <w:sz w:val="22"/>
          <w:szCs w:val="22"/>
          <w:lang w:val="pt-BR"/>
        </w:rPr>
        <w:t xml:space="preserve"> ათასი ლარი წარმოადგენს საანგარ</w:t>
      </w:r>
      <w:r w:rsidR="0057480B" w:rsidRPr="004A14EE">
        <w:rPr>
          <w:rFonts w:ascii="Sylfaen" w:hAnsi="Sylfaen" w:cs="Sylfaen"/>
          <w:noProof/>
          <w:sz w:val="22"/>
          <w:szCs w:val="22"/>
          <w:lang w:val="pt-BR"/>
        </w:rPr>
        <w:t>იშო პერიოდში ნაშთის დაგროვებას.</w:t>
      </w:r>
      <w:r w:rsidR="0057480B" w:rsidRPr="004A14EE">
        <w:rPr>
          <w:rFonts w:ascii="Sylfaen" w:hAnsi="Sylfaen" w:cs="Sylfaen"/>
          <w:noProof/>
          <w:sz w:val="22"/>
          <w:szCs w:val="22"/>
          <w:lang w:val="ka-GE"/>
        </w:rPr>
        <w:t xml:space="preserve"> </w:t>
      </w:r>
      <w:r w:rsidRPr="004A14EE">
        <w:rPr>
          <w:rFonts w:ascii="Sylfaen" w:hAnsi="Sylfaen" w:cs="Sylfaen"/>
          <w:noProof/>
          <w:sz w:val="22"/>
          <w:szCs w:val="22"/>
          <w:lang w:val="pt-BR"/>
        </w:rPr>
        <w:t xml:space="preserve">გამომდინარე იქიდან, რომ </w:t>
      </w:r>
      <w:r w:rsidR="00525B46" w:rsidRPr="004A14EE">
        <w:rPr>
          <w:rFonts w:ascii="Sylfaen" w:hAnsi="Sylfaen" w:cs="Sylfaen"/>
          <w:noProof/>
          <w:sz w:val="22"/>
          <w:szCs w:val="22"/>
          <w:lang w:val="pt-BR"/>
        </w:rPr>
        <w:t>201</w:t>
      </w:r>
      <w:r w:rsidR="004F6322" w:rsidRPr="004A14EE">
        <w:rPr>
          <w:rFonts w:ascii="Sylfaen" w:hAnsi="Sylfaen" w:cs="Sylfaen"/>
          <w:noProof/>
          <w:sz w:val="22"/>
          <w:szCs w:val="22"/>
          <w:lang w:val="ka-GE"/>
        </w:rPr>
        <w:t>5</w:t>
      </w:r>
      <w:r w:rsidR="00525B46" w:rsidRPr="004A14EE">
        <w:rPr>
          <w:rFonts w:ascii="Sylfaen" w:hAnsi="Sylfaen" w:cs="Sylfaen"/>
          <w:noProof/>
          <w:sz w:val="22"/>
          <w:szCs w:val="22"/>
          <w:lang w:val="pt-BR"/>
        </w:rPr>
        <w:t xml:space="preserve"> წლის 1 იანვრის მდგომარეობით სახელმწიფო ბიუჯეტის ანგარიშებზე არსებულმა ნაშთმა შეადგინა </w:t>
      </w:r>
      <w:r w:rsidR="004F6322" w:rsidRPr="004A14EE">
        <w:rPr>
          <w:rFonts w:ascii="Sylfaen" w:hAnsi="Sylfaen" w:cs="Sylfaen"/>
          <w:noProof/>
          <w:sz w:val="22"/>
          <w:szCs w:val="22"/>
          <w:lang w:val="ka-GE"/>
        </w:rPr>
        <w:t>434</w:t>
      </w:r>
      <w:r w:rsidR="00525B46" w:rsidRPr="004A14EE">
        <w:rPr>
          <w:rFonts w:ascii="Sylfaen" w:hAnsi="Sylfaen" w:cs="Sylfaen"/>
          <w:noProof/>
          <w:sz w:val="22"/>
          <w:szCs w:val="22"/>
          <w:lang w:val="pt-BR"/>
        </w:rPr>
        <w:t xml:space="preserve"> </w:t>
      </w:r>
      <w:r w:rsidR="004F6322" w:rsidRPr="004A14EE">
        <w:rPr>
          <w:rFonts w:ascii="Sylfaen" w:hAnsi="Sylfaen" w:cs="Sylfaen"/>
          <w:noProof/>
          <w:sz w:val="22"/>
          <w:szCs w:val="22"/>
          <w:lang w:val="ka-GE"/>
        </w:rPr>
        <w:t>41</w:t>
      </w:r>
      <w:r w:rsidR="00686BA1" w:rsidRPr="004A14EE">
        <w:rPr>
          <w:rFonts w:ascii="Sylfaen" w:hAnsi="Sylfaen" w:cs="Sylfaen"/>
          <w:noProof/>
          <w:sz w:val="22"/>
          <w:szCs w:val="22"/>
          <w:lang w:val="en-US"/>
        </w:rPr>
        <w:t>3</w:t>
      </w:r>
      <w:r w:rsidR="00525B46" w:rsidRPr="004A14EE">
        <w:rPr>
          <w:rFonts w:ascii="Sylfaen" w:hAnsi="Sylfaen" w:cs="Sylfaen"/>
          <w:noProof/>
          <w:sz w:val="22"/>
          <w:szCs w:val="22"/>
          <w:lang w:val="pt-BR"/>
        </w:rPr>
        <w:t>.</w:t>
      </w:r>
      <w:r w:rsidR="004A14EE" w:rsidRPr="004A14EE">
        <w:rPr>
          <w:rFonts w:ascii="Sylfaen" w:hAnsi="Sylfaen" w:cs="Sylfaen"/>
          <w:noProof/>
          <w:sz w:val="22"/>
          <w:szCs w:val="22"/>
          <w:lang w:val="en-US"/>
        </w:rPr>
        <w:t>3</w:t>
      </w:r>
      <w:r w:rsidR="00525B46" w:rsidRPr="004A14EE">
        <w:rPr>
          <w:rFonts w:ascii="Sylfaen" w:hAnsi="Sylfaen" w:cs="Sylfaen"/>
          <w:noProof/>
          <w:sz w:val="22"/>
          <w:szCs w:val="22"/>
          <w:lang w:val="pt-BR"/>
        </w:rPr>
        <w:t xml:space="preserve"> ათასი ლარი</w:t>
      </w:r>
      <w:r w:rsidR="00471498" w:rsidRPr="004A14EE">
        <w:rPr>
          <w:rFonts w:ascii="Sylfaen" w:hAnsi="Sylfaen" w:cs="Sylfaen"/>
          <w:noProof/>
          <w:sz w:val="22"/>
          <w:szCs w:val="22"/>
          <w:lang w:val="pt-BR"/>
        </w:rPr>
        <w:t>,</w:t>
      </w:r>
      <w:r w:rsidR="0043242A" w:rsidRPr="004A14EE">
        <w:rPr>
          <w:rFonts w:ascii="Sylfaen" w:hAnsi="Sylfaen" w:cs="Sylfaen"/>
          <w:noProof/>
          <w:sz w:val="22"/>
          <w:szCs w:val="22"/>
          <w:lang w:val="pt-BR"/>
        </w:rPr>
        <w:t xml:space="preserve"> </w:t>
      </w:r>
      <w:r w:rsidR="00525B46" w:rsidRPr="004A14EE">
        <w:rPr>
          <w:rFonts w:ascii="Sylfaen" w:hAnsi="Sylfaen" w:cs="Sylfaen"/>
          <w:noProof/>
          <w:sz w:val="22"/>
          <w:szCs w:val="22"/>
          <w:lang w:val="pt-BR"/>
        </w:rPr>
        <w:t>თავისუფალი საბრუნავი სახსრების ოდენობა 201</w:t>
      </w:r>
      <w:r w:rsidR="004A14EE" w:rsidRPr="004A14EE">
        <w:rPr>
          <w:rFonts w:ascii="Sylfaen" w:hAnsi="Sylfaen" w:cs="Sylfaen"/>
          <w:noProof/>
          <w:sz w:val="22"/>
          <w:szCs w:val="22"/>
          <w:lang w:val="pt-BR"/>
        </w:rPr>
        <w:t>6</w:t>
      </w:r>
      <w:r w:rsidR="00525B46" w:rsidRPr="004A14EE">
        <w:rPr>
          <w:rFonts w:ascii="Sylfaen" w:hAnsi="Sylfaen" w:cs="Sylfaen"/>
          <w:noProof/>
          <w:sz w:val="22"/>
          <w:szCs w:val="22"/>
          <w:lang w:val="pt-BR"/>
        </w:rPr>
        <w:t xml:space="preserve"> წლის </w:t>
      </w:r>
      <w:r w:rsidR="008435E2" w:rsidRPr="004A14EE">
        <w:rPr>
          <w:rFonts w:ascii="Sylfaen" w:hAnsi="Sylfaen" w:cs="Sylfaen"/>
          <w:noProof/>
          <w:sz w:val="22"/>
          <w:szCs w:val="22"/>
          <w:lang w:val="pt-BR"/>
        </w:rPr>
        <w:t>1</w:t>
      </w:r>
      <w:r w:rsidR="00525B46" w:rsidRPr="004A14EE">
        <w:rPr>
          <w:rFonts w:ascii="Sylfaen" w:hAnsi="Sylfaen" w:cs="Sylfaen"/>
          <w:noProof/>
          <w:sz w:val="22"/>
          <w:szCs w:val="22"/>
          <w:lang w:val="pt-BR"/>
        </w:rPr>
        <w:t xml:space="preserve"> </w:t>
      </w:r>
      <w:r w:rsidR="004A14EE" w:rsidRPr="004A14EE">
        <w:rPr>
          <w:rFonts w:ascii="Sylfaen" w:hAnsi="Sylfaen" w:cs="Sylfaen"/>
          <w:noProof/>
          <w:sz w:val="22"/>
          <w:szCs w:val="22"/>
          <w:lang w:val="ka-GE"/>
        </w:rPr>
        <w:t>იანვრისათვის</w:t>
      </w:r>
      <w:r w:rsidR="008435E2" w:rsidRPr="004A14EE">
        <w:rPr>
          <w:rFonts w:ascii="Sylfaen" w:hAnsi="Sylfaen" w:cs="Sylfaen"/>
          <w:noProof/>
          <w:sz w:val="22"/>
          <w:szCs w:val="22"/>
          <w:lang w:val="ka-GE"/>
        </w:rPr>
        <w:t xml:space="preserve"> </w:t>
      </w:r>
      <w:r w:rsidR="00525B46" w:rsidRPr="004A14EE">
        <w:rPr>
          <w:rFonts w:ascii="Sylfaen" w:hAnsi="Sylfaen" w:cs="Sylfaen"/>
          <w:noProof/>
          <w:sz w:val="22"/>
          <w:szCs w:val="22"/>
          <w:lang w:val="pt-BR"/>
        </w:rPr>
        <w:t>განისაზღვრა</w:t>
      </w:r>
      <w:r w:rsidR="0057480B" w:rsidRPr="004A14EE">
        <w:rPr>
          <w:rFonts w:ascii="Sylfaen" w:hAnsi="Sylfaen" w:cs="Sylfaen"/>
          <w:noProof/>
          <w:sz w:val="22"/>
          <w:szCs w:val="22"/>
          <w:lang w:val="ka-GE"/>
        </w:rPr>
        <w:t xml:space="preserve"> </w:t>
      </w:r>
      <w:r w:rsidR="004A14EE" w:rsidRPr="004A14EE">
        <w:rPr>
          <w:rFonts w:ascii="Sylfaen" w:hAnsi="Sylfaen" w:cs="Sylfaen"/>
          <w:noProof/>
          <w:sz w:val="22"/>
          <w:szCs w:val="22"/>
          <w:lang w:val="ka-GE"/>
        </w:rPr>
        <w:t>622</w:t>
      </w:r>
      <w:r w:rsidR="00525B46" w:rsidRPr="004A14EE">
        <w:rPr>
          <w:rFonts w:ascii="Sylfaen" w:hAnsi="Sylfaen" w:cs="Sylfaen"/>
          <w:noProof/>
          <w:sz w:val="22"/>
          <w:szCs w:val="22"/>
          <w:lang w:val="pt-BR"/>
        </w:rPr>
        <w:t xml:space="preserve"> </w:t>
      </w:r>
      <w:r w:rsidR="004A14EE" w:rsidRPr="004A14EE">
        <w:rPr>
          <w:rFonts w:ascii="Sylfaen" w:hAnsi="Sylfaen" w:cs="Sylfaen"/>
          <w:noProof/>
          <w:sz w:val="22"/>
          <w:szCs w:val="22"/>
          <w:lang w:val="ka-GE"/>
        </w:rPr>
        <w:t>365</w:t>
      </w:r>
      <w:r w:rsidR="00525B46" w:rsidRPr="004A14EE">
        <w:rPr>
          <w:rFonts w:ascii="Sylfaen" w:hAnsi="Sylfaen" w:cs="Sylfaen"/>
          <w:noProof/>
          <w:sz w:val="22"/>
          <w:szCs w:val="22"/>
          <w:lang w:val="pt-BR"/>
        </w:rPr>
        <w:t>.</w:t>
      </w:r>
      <w:r w:rsidR="004A14EE" w:rsidRPr="004A14EE">
        <w:rPr>
          <w:rFonts w:ascii="Sylfaen" w:hAnsi="Sylfaen" w:cs="Sylfaen"/>
          <w:noProof/>
          <w:sz w:val="22"/>
          <w:szCs w:val="22"/>
          <w:lang w:val="ka-GE"/>
        </w:rPr>
        <w:t>9</w:t>
      </w:r>
      <w:r w:rsidR="008E6984" w:rsidRPr="004A14EE">
        <w:rPr>
          <w:rFonts w:ascii="Sylfaen" w:hAnsi="Sylfaen" w:cs="Sylfaen"/>
          <w:noProof/>
          <w:sz w:val="22"/>
          <w:szCs w:val="22"/>
          <w:lang w:val="pt-BR"/>
        </w:rPr>
        <w:t xml:space="preserve"> ათასი ლარით</w:t>
      </w:r>
      <w:r w:rsidR="00525B46" w:rsidRPr="004A14EE">
        <w:rPr>
          <w:rFonts w:ascii="Sylfaen" w:hAnsi="Sylfaen" w:cs="Sylfaen"/>
          <w:noProof/>
          <w:sz w:val="22"/>
          <w:szCs w:val="22"/>
          <w:lang w:val="pt-BR"/>
        </w:rPr>
        <w:t xml:space="preserve"> </w:t>
      </w:r>
      <w:r w:rsidR="00131743" w:rsidRPr="004A14EE">
        <w:rPr>
          <w:rFonts w:ascii="Sylfaen" w:hAnsi="Sylfaen" w:cs="Sylfaen"/>
          <w:noProof/>
          <w:sz w:val="22"/>
          <w:szCs w:val="22"/>
          <w:lang w:val="pt-BR"/>
        </w:rPr>
        <w:t>(მათ შორის</w:t>
      </w:r>
      <w:r w:rsidR="00131743" w:rsidRPr="004A14EE">
        <w:rPr>
          <w:rFonts w:ascii="Sylfaen" w:hAnsi="Sylfaen" w:cs="Sylfaen"/>
          <w:noProof/>
          <w:sz w:val="22"/>
          <w:szCs w:val="22"/>
          <w:lang w:val="ka-GE"/>
        </w:rPr>
        <w:t>,</w:t>
      </w:r>
      <w:r w:rsidR="00131743" w:rsidRPr="004A14EE">
        <w:rPr>
          <w:rFonts w:ascii="Sylfaen" w:hAnsi="Sylfaen" w:cs="Sylfaen"/>
          <w:noProof/>
          <w:sz w:val="22"/>
          <w:szCs w:val="22"/>
          <w:lang w:val="pt-BR"/>
        </w:rPr>
        <w:t xml:space="preserve"> </w:t>
      </w:r>
      <w:r w:rsidR="00131743" w:rsidRPr="004A14EE">
        <w:rPr>
          <w:rFonts w:ascii="Sylfaen" w:hAnsi="Sylfaen" w:cs="Sylfaen"/>
          <w:noProof/>
          <w:sz w:val="22"/>
          <w:szCs w:val="22"/>
          <w:lang w:val="ka-GE"/>
        </w:rPr>
        <w:t xml:space="preserve">სახაზინო ობლიგაციების მყიდველ კომერციულ ბანკებში ვადიან დეპოზიტებზე </w:t>
      </w:r>
      <w:r w:rsidR="00131743">
        <w:rPr>
          <w:rFonts w:ascii="Sylfaen" w:hAnsi="Sylfaen" w:cs="Sylfaen"/>
          <w:noProof/>
          <w:sz w:val="22"/>
          <w:szCs w:val="22"/>
          <w:lang w:val="ka-GE"/>
        </w:rPr>
        <w:t xml:space="preserve">2014 წელს </w:t>
      </w:r>
      <w:r w:rsidR="00131743" w:rsidRPr="004A14EE">
        <w:rPr>
          <w:rFonts w:ascii="Sylfaen" w:hAnsi="Sylfaen" w:cs="Sylfaen"/>
          <w:noProof/>
          <w:sz w:val="22"/>
          <w:szCs w:val="22"/>
          <w:lang w:val="pt-BR"/>
        </w:rPr>
        <w:t>განთავსებული</w:t>
      </w:r>
      <w:r w:rsidR="00131743" w:rsidRPr="004A14EE">
        <w:rPr>
          <w:rFonts w:ascii="Sylfaen" w:hAnsi="Sylfaen" w:cs="Sylfaen"/>
          <w:noProof/>
          <w:sz w:val="22"/>
          <w:szCs w:val="22"/>
          <w:lang w:val="ka-GE"/>
        </w:rPr>
        <w:t>ა</w:t>
      </w:r>
      <w:r w:rsidR="00131743" w:rsidRPr="004A14EE">
        <w:rPr>
          <w:rFonts w:ascii="Sylfaen" w:hAnsi="Sylfaen" w:cs="Sylfaen"/>
          <w:noProof/>
          <w:sz w:val="22"/>
          <w:szCs w:val="22"/>
          <w:lang w:val="pt-BR"/>
        </w:rPr>
        <w:t xml:space="preserve"> </w:t>
      </w:r>
      <w:r w:rsidR="00131743">
        <w:rPr>
          <w:rFonts w:ascii="Sylfaen" w:hAnsi="Sylfaen" w:cs="Sylfaen"/>
          <w:noProof/>
          <w:sz w:val="22"/>
          <w:szCs w:val="22"/>
          <w:lang w:val="ka-GE"/>
        </w:rPr>
        <w:t xml:space="preserve">-     172 835.1 ათასი ლარი, ხოლო 2015 წელს - </w:t>
      </w:r>
      <w:r w:rsidR="00131743" w:rsidRPr="004A14EE">
        <w:rPr>
          <w:rFonts w:ascii="Sylfaen" w:hAnsi="Sylfaen" w:cs="Sylfaen"/>
          <w:noProof/>
          <w:sz w:val="22"/>
          <w:szCs w:val="22"/>
          <w:lang w:val="ka-GE"/>
        </w:rPr>
        <w:t>99</w:t>
      </w:r>
      <w:r w:rsidR="00131743" w:rsidRPr="004A14EE">
        <w:rPr>
          <w:rFonts w:ascii="Sylfaen" w:hAnsi="Sylfaen" w:cs="Sylfaen"/>
          <w:noProof/>
          <w:sz w:val="22"/>
          <w:szCs w:val="22"/>
          <w:lang w:val="pt-BR"/>
        </w:rPr>
        <w:t xml:space="preserve"> </w:t>
      </w:r>
      <w:r w:rsidR="00131743" w:rsidRPr="004A14EE">
        <w:rPr>
          <w:rFonts w:ascii="Sylfaen" w:hAnsi="Sylfaen" w:cs="Sylfaen"/>
          <w:noProof/>
          <w:sz w:val="22"/>
          <w:szCs w:val="22"/>
          <w:lang w:val="ka-GE"/>
        </w:rPr>
        <w:t>996</w:t>
      </w:r>
      <w:r w:rsidR="00131743" w:rsidRPr="004A14EE">
        <w:rPr>
          <w:rFonts w:ascii="Sylfaen" w:hAnsi="Sylfaen" w:cs="Sylfaen"/>
          <w:noProof/>
          <w:sz w:val="22"/>
          <w:szCs w:val="22"/>
          <w:lang w:val="pt-BR"/>
        </w:rPr>
        <w:t>.</w:t>
      </w:r>
      <w:r w:rsidR="00131743" w:rsidRPr="004A14EE">
        <w:rPr>
          <w:rFonts w:ascii="Sylfaen" w:hAnsi="Sylfaen" w:cs="Sylfaen"/>
          <w:noProof/>
          <w:sz w:val="22"/>
          <w:szCs w:val="22"/>
          <w:lang w:val="ka-GE"/>
        </w:rPr>
        <w:t>0</w:t>
      </w:r>
      <w:r w:rsidR="00131743" w:rsidRPr="004A14EE">
        <w:rPr>
          <w:rFonts w:ascii="Sylfaen" w:hAnsi="Sylfaen" w:cs="Sylfaen"/>
          <w:noProof/>
          <w:sz w:val="22"/>
          <w:szCs w:val="22"/>
          <w:lang w:val="pt-BR"/>
        </w:rPr>
        <w:t xml:space="preserve"> ათასი ლარი)</w:t>
      </w:r>
      <w:r w:rsidR="00131743" w:rsidRPr="004A14EE">
        <w:rPr>
          <w:rFonts w:ascii="Sylfaen" w:hAnsi="Sylfaen" w:cs="Sylfaen"/>
          <w:noProof/>
          <w:sz w:val="22"/>
          <w:szCs w:val="22"/>
          <w:lang w:val="ka-GE"/>
        </w:rPr>
        <w:t>.</w:t>
      </w:r>
    </w:p>
    <w:p w:rsidR="00C15677" w:rsidRDefault="00C15677" w:rsidP="00471498">
      <w:pPr>
        <w:ind w:firstLine="708"/>
        <w:jc w:val="both"/>
        <w:rPr>
          <w:rFonts w:ascii="Sylfaen" w:hAnsi="Sylfaen" w:cs="Sylfaen"/>
          <w:noProof/>
          <w:sz w:val="22"/>
          <w:szCs w:val="22"/>
          <w:highlight w:val="yellow"/>
          <w:lang w:val="ka-GE"/>
        </w:rPr>
      </w:pPr>
    </w:p>
    <w:p w:rsidR="00744F80" w:rsidRPr="004A14EE" w:rsidRDefault="00744F80" w:rsidP="00471498">
      <w:pPr>
        <w:ind w:firstLine="708"/>
        <w:jc w:val="both"/>
        <w:rPr>
          <w:rFonts w:ascii="Sylfaen" w:hAnsi="Sylfaen" w:cs="Sylfaen"/>
          <w:noProof/>
          <w:sz w:val="22"/>
          <w:szCs w:val="22"/>
          <w:highlight w:val="yellow"/>
          <w:lang w:val="ka-GE"/>
        </w:rPr>
      </w:pPr>
    </w:p>
    <w:p w:rsidR="00017F59" w:rsidRPr="004A14EE" w:rsidRDefault="00A3721E" w:rsidP="00EF050C">
      <w:pPr>
        <w:tabs>
          <w:tab w:val="left" w:pos="10260"/>
        </w:tabs>
        <w:ind w:firstLine="708"/>
        <w:jc w:val="both"/>
        <w:rPr>
          <w:rFonts w:ascii="Sylfaen" w:hAnsi="Sylfaen"/>
          <w:noProof/>
          <w:sz w:val="22"/>
          <w:szCs w:val="22"/>
          <w:lang w:val="pt-BR"/>
        </w:rPr>
      </w:pPr>
      <w:r w:rsidRPr="004A14EE">
        <w:rPr>
          <w:rFonts w:ascii="Sylfaen" w:hAnsi="Sylfaen"/>
          <w:noProof/>
          <w:sz w:val="22"/>
          <w:szCs w:val="22"/>
          <w:lang w:val="pt-BR"/>
        </w:rPr>
        <w:t>3</w:t>
      </w:r>
      <w:r w:rsidR="00D053D0"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ფინანსური</w:t>
      </w:r>
      <w:r w:rsidR="00D053D0"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აქტივების</w:t>
      </w:r>
      <w:r w:rsidR="00D053D0"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კლებამ</w:t>
      </w:r>
      <w:r w:rsidR="00CD4D6E"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შეადგინა</w:t>
      </w:r>
      <w:r w:rsidR="00D053D0" w:rsidRPr="004A14EE">
        <w:rPr>
          <w:rFonts w:ascii="Sylfaen" w:hAnsi="Sylfaen"/>
          <w:noProof/>
          <w:sz w:val="22"/>
          <w:szCs w:val="22"/>
          <w:lang w:val="pt-BR"/>
        </w:rPr>
        <w:t xml:space="preserve"> </w:t>
      </w:r>
      <w:r w:rsidR="004A14EE">
        <w:rPr>
          <w:rFonts w:ascii="Sylfaen" w:hAnsi="Sylfaen"/>
          <w:noProof/>
          <w:sz w:val="22"/>
          <w:szCs w:val="22"/>
          <w:lang w:val="ka-GE"/>
        </w:rPr>
        <w:t>71</w:t>
      </w:r>
      <w:r w:rsidR="00DA73E6" w:rsidRPr="004A14EE">
        <w:rPr>
          <w:rFonts w:ascii="Sylfaen" w:hAnsi="Sylfaen"/>
          <w:noProof/>
          <w:sz w:val="22"/>
          <w:szCs w:val="22"/>
          <w:lang w:val="en-US"/>
        </w:rPr>
        <w:t xml:space="preserve"> </w:t>
      </w:r>
      <w:r w:rsidR="004A14EE">
        <w:rPr>
          <w:rFonts w:ascii="Sylfaen" w:hAnsi="Sylfaen"/>
          <w:noProof/>
          <w:sz w:val="22"/>
          <w:szCs w:val="22"/>
          <w:lang w:val="ka-GE"/>
        </w:rPr>
        <w:t>873</w:t>
      </w:r>
      <w:r w:rsidR="00DA73E6" w:rsidRPr="004A14EE">
        <w:rPr>
          <w:rFonts w:ascii="Sylfaen" w:hAnsi="Sylfaen"/>
          <w:noProof/>
          <w:sz w:val="22"/>
          <w:szCs w:val="22"/>
          <w:lang w:val="en-US"/>
        </w:rPr>
        <w:t>.</w:t>
      </w:r>
      <w:r w:rsidR="004A14EE">
        <w:rPr>
          <w:rFonts w:ascii="Sylfaen" w:hAnsi="Sylfaen"/>
          <w:noProof/>
          <w:sz w:val="22"/>
          <w:szCs w:val="22"/>
          <w:lang w:val="ka-GE"/>
        </w:rPr>
        <w:t>6</w:t>
      </w:r>
      <w:r w:rsidR="00734170"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ათასი</w:t>
      </w:r>
      <w:r w:rsidR="00017F59" w:rsidRPr="004A14EE">
        <w:rPr>
          <w:rFonts w:ascii="Sylfaen" w:hAnsi="Sylfaen"/>
          <w:noProof/>
          <w:sz w:val="22"/>
          <w:szCs w:val="22"/>
          <w:lang w:val="pt-BR"/>
        </w:rPr>
        <w:t xml:space="preserve"> </w:t>
      </w:r>
      <w:r w:rsidR="000A690C" w:rsidRPr="004A14EE">
        <w:rPr>
          <w:rFonts w:ascii="Sylfaen" w:hAnsi="Sylfaen" w:cs="Sylfaen"/>
          <w:noProof/>
          <w:sz w:val="22"/>
          <w:szCs w:val="22"/>
          <w:lang w:val="pt-BR"/>
        </w:rPr>
        <w:t>ლარი</w:t>
      </w:r>
      <w:r w:rsidR="00D6305F" w:rsidRPr="004A14EE">
        <w:rPr>
          <w:rFonts w:ascii="Sylfaen" w:hAnsi="Sylfaen"/>
          <w:noProof/>
          <w:sz w:val="22"/>
          <w:szCs w:val="22"/>
          <w:lang w:val="pt-BR"/>
        </w:rPr>
        <w:t>.</w:t>
      </w:r>
    </w:p>
    <w:p w:rsidR="00D6305F" w:rsidRPr="004A14EE" w:rsidRDefault="00D6305F" w:rsidP="00EF050C">
      <w:pPr>
        <w:tabs>
          <w:tab w:val="left" w:pos="10260"/>
        </w:tabs>
        <w:ind w:firstLine="708"/>
        <w:jc w:val="both"/>
        <w:rPr>
          <w:rFonts w:ascii="Sylfaen" w:hAnsi="Sylfaen"/>
          <w:noProof/>
          <w:sz w:val="22"/>
          <w:szCs w:val="22"/>
          <w:lang w:val="ka-GE"/>
        </w:rPr>
      </w:pPr>
    </w:p>
    <w:p w:rsidR="00DA73E6" w:rsidRPr="004A14EE" w:rsidRDefault="00B56827" w:rsidP="0057480B">
      <w:pPr>
        <w:ind w:right="-90" w:firstLine="708"/>
        <w:jc w:val="right"/>
        <w:rPr>
          <w:rFonts w:ascii="Sylfaen" w:hAnsi="Sylfaen"/>
          <w:noProof/>
          <w:sz w:val="18"/>
          <w:szCs w:val="18"/>
          <w:lang w:val="pt-BR"/>
        </w:rPr>
      </w:pPr>
      <w:r w:rsidRPr="004A14EE">
        <w:rPr>
          <w:rFonts w:ascii="Sylfaen" w:hAnsi="Sylfaen"/>
          <w:noProof/>
          <w:sz w:val="18"/>
          <w:szCs w:val="18"/>
          <w:lang w:val="pt-BR"/>
        </w:rPr>
        <w:t xml:space="preserve">     </w:t>
      </w:r>
      <w:r w:rsidR="00935FFF" w:rsidRPr="004A14EE">
        <w:rPr>
          <w:rFonts w:ascii="Sylfaen" w:hAnsi="Sylfaen"/>
          <w:noProof/>
          <w:sz w:val="18"/>
          <w:szCs w:val="18"/>
          <w:lang w:val="pt-BR"/>
        </w:rPr>
        <w:t xml:space="preserve">        </w:t>
      </w:r>
      <w:r w:rsidRPr="004A14EE">
        <w:rPr>
          <w:rFonts w:ascii="Sylfaen" w:hAnsi="Sylfaen"/>
          <w:noProof/>
          <w:sz w:val="18"/>
          <w:szCs w:val="18"/>
          <w:lang w:val="pt-BR"/>
        </w:rPr>
        <w:t xml:space="preserve">                                  </w:t>
      </w:r>
      <w:r w:rsidR="00791755" w:rsidRPr="004A14EE">
        <w:rPr>
          <w:rFonts w:ascii="Sylfaen" w:hAnsi="Sylfaen"/>
          <w:noProof/>
          <w:sz w:val="18"/>
          <w:szCs w:val="18"/>
          <w:lang w:val="pt-BR"/>
        </w:rPr>
        <w:t xml:space="preserve">   </w:t>
      </w:r>
      <w:r w:rsidRPr="004A14EE">
        <w:rPr>
          <w:rFonts w:ascii="Sylfaen" w:hAnsi="Sylfaen"/>
          <w:noProof/>
          <w:sz w:val="18"/>
          <w:szCs w:val="18"/>
          <w:lang w:val="pt-BR"/>
        </w:rPr>
        <w:t xml:space="preserve">  </w:t>
      </w:r>
      <w:r w:rsidR="00D053D0" w:rsidRPr="004A14EE">
        <w:rPr>
          <w:rFonts w:ascii="Sylfaen" w:hAnsi="Sylfaen"/>
          <w:noProof/>
          <w:sz w:val="18"/>
          <w:szCs w:val="18"/>
          <w:lang w:val="pt-BR"/>
        </w:rPr>
        <w:t xml:space="preserve"> </w:t>
      </w:r>
      <w:r w:rsidR="000A690C" w:rsidRPr="004A14EE">
        <w:rPr>
          <w:rFonts w:ascii="Sylfaen" w:hAnsi="Sylfaen"/>
          <w:noProof/>
          <w:sz w:val="18"/>
          <w:szCs w:val="18"/>
          <w:lang w:val="pt-BR"/>
        </w:rPr>
        <w:t>ათას</w:t>
      </w:r>
      <w:r w:rsidR="00D053D0" w:rsidRPr="004A14EE">
        <w:rPr>
          <w:rFonts w:ascii="Sylfaen" w:hAnsi="Sylfaen"/>
          <w:noProof/>
          <w:sz w:val="18"/>
          <w:szCs w:val="18"/>
          <w:lang w:val="pt-BR"/>
        </w:rPr>
        <w:t xml:space="preserve"> </w:t>
      </w:r>
      <w:r w:rsidR="000A690C" w:rsidRPr="004A14EE">
        <w:rPr>
          <w:rFonts w:ascii="Sylfaen" w:hAnsi="Sylfaen"/>
          <w:noProof/>
          <w:sz w:val="18"/>
          <w:szCs w:val="18"/>
          <w:lang w:val="pt-BR"/>
        </w:rPr>
        <w:t>ლარებში</w:t>
      </w:r>
    </w:p>
    <w:tbl>
      <w:tblPr>
        <w:tblW w:w="10710" w:type="dxa"/>
        <w:tblInd w:w="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030"/>
        <w:gridCol w:w="2340"/>
        <w:gridCol w:w="2340"/>
      </w:tblGrid>
      <w:tr w:rsidR="004A14EE" w:rsidRPr="004A14EE" w:rsidTr="004A14EE">
        <w:trPr>
          <w:trHeight w:val="900"/>
        </w:trPr>
        <w:tc>
          <w:tcPr>
            <w:tcW w:w="6030" w:type="dxa"/>
            <w:vMerge w:val="restart"/>
            <w:shd w:val="clear" w:color="auto" w:fill="auto"/>
            <w:vAlign w:val="center"/>
            <w:hideMark/>
          </w:tcPr>
          <w:p w:rsidR="004A14EE" w:rsidRPr="004A14EE" w:rsidRDefault="004A14EE">
            <w:pPr>
              <w:jc w:val="center"/>
              <w:rPr>
                <w:rFonts w:ascii="Sylfaen" w:hAnsi="Sylfaen" w:cs="Calibri"/>
                <w:color w:val="000000"/>
                <w:sz w:val="18"/>
                <w:szCs w:val="18"/>
              </w:rPr>
            </w:pPr>
            <w:r w:rsidRPr="004A14EE">
              <w:rPr>
                <w:rFonts w:ascii="Sylfaen" w:hAnsi="Sylfaen" w:cs="Calibri"/>
                <w:color w:val="000000"/>
                <w:sz w:val="18"/>
                <w:szCs w:val="18"/>
              </w:rPr>
              <w:t>ფინანსური აქტივების კლება</w:t>
            </w:r>
          </w:p>
        </w:tc>
        <w:tc>
          <w:tcPr>
            <w:tcW w:w="2340" w:type="dxa"/>
            <w:shd w:val="clear" w:color="auto" w:fill="auto"/>
            <w:vAlign w:val="center"/>
            <w:hideMark/>
          </w:tcPr>
          <w:p w:rsidR="004A14EE" w:rsidRPr="004A14EE" w:rsidRDefault="004A14EE">
            <w:pPr>
              <w:jc w:val="center"/>
              <w:rPr>
                <w:rFonts w:ascii="Sylfaen" w:hAnsi="Sylfaen" w:cs="Calibri"/>
                <w:color w:val="000000"/>
                <w:sz w:val="18"/>
                <w:szCs w:val="18"/>
              </w:rPr>
            </w:pPr>
            <w:r w:rsidRPr="004A14EE">
              <w:rPr>
                <w:rFonts w:ascii="Sylfaen" w:hAnsi="Sylfaen" w:cs="Calibri"/>
                <w:color w:val="000000"/>
                <w:sz w:val="18"/>
                <w:szCs w:val="18"/>
              </w:rPr>
              <w:t>2015 წლის დაზუსტებული გეგმა</w:t>
            </w:r>
          </w:p>
        </w:tc>
        <w:tc>
          <w:tcPr>
            <w:tcW w:w="2340" w:type="dxa"/>
            <w:shd w:val="clear" w:color="auto" w:fill="auto"/>
            <w:vAlign w:val="center"/>
            <w:hideMark/>
          </w:tcPr>
          <w:p w:rsidR="004A14EE" w:rsidRPr="004A14EE" w:rsidRDefault="004A14EE">
            <w:pPr>
              <w:jc w:val="center"/>
              <w:rPr>
                <w:rFonts w:ascii="Sylfaen" w:hAnsi="Sylfaen" w:cs="Calibri"/>
                <w:color w:val="000000"/>
                <w:sz w:val="18"/>
                <w:szCs w:val="18"/>
              </w:rPr>
            </w:pPr>
            <w:r w:rsidRPr="004A14EE">
              <w:rPr>
                <w:rFonts w:ascii="Sylfaen" w:hAnsi="Sylfaen" w:cs="Calibri"/>
                <w:color w:val="000000"/>
                <w:sz w:val="18"/>
                <w:szCs w:val="18"/>
              </w:rPr>
              <w:t>2015 წლის ფაქტიური შესრულება</w:t>
            </w:r>
          </w:p>
        </w:tc>
      </w:tr>
      <w:tr w:rsidR="004A14EE" w:rsidRPr="004A14EE" w:rsidTr="004A14EE">
        <w:trPr>
          <w:trHeight w:val="300"/>
        </w:trPr>
        <w:tc>
          <w:tcPr>
            <w:tcW w:w="6030" w:type="dxa"/>
            <w:vMerge/>
            <w:vAlign w:val="center"/>
            <w:hideMark/>
          </w:tcPr>
          <w:p w:rsidR="004A14EE" w:rsidRPr="004A14EE" w:rsidRDefault="004A14EE">
            <w:pPr>
              <w:rPr>
                <w:rFonts w:ascii="Sylfaen" w:hAnsi="Sylfaen" w:cs="Calibri"/>
                <w:color w:val="000000"/>
                <w:sz w:val="18"/>
                <w:szCs w:val="18"/>
              </w:rPr>
            </w:pP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85,000.0</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71,873.6</w:t>
            </w:r>
          </w:p>
        </w:tc>
      </w:tr>
      <w:tr w:rsidR="004A14EE" w:rsidRPr="004A14EE" w:rsidTr="004A14EE">
        <w:trPr>
          <w:trHeight w:val="300"/>
        </w:trPr>
        <w:tc>
          <w:tcPr>
            <w:tcW w:w="6030" w:type="dxa"/>
            <w:shd w:val="clear" w:color="auto" w:fill="auto"/>
            <w:vAlign w:val="center"/>
            <w:hideMark/>
          </w:tcPr>
          <w:p w:rsidR="004A14EE" w:rsidRPr="004A14EE" w:rsidRDefault="004A14EE" w:rsidP="004A14EE">
            <w:pPr>
              <w:ind w:firstLineChars="200" w:firstLine="360"/>
              <w:rPr>
                <w:rFonts w:ascii="Sylfaen" w:hAnsi="Sylfaen" w:cs="Calibri"/>
                <w:color w:val="000000"/>
                <w:sz w:val="18"/>
                <w:szCs w:val="18"/>
              </w:rPr>
            </w:pPr>
            <w:r w:rsidRPr="004A14EE">
              <w:rPr>
                <w:rFonts w:ascii="Sylfaen" w:hAnsi="Sylfaen" w:cs="Calibri"/>
                <w:color w:val="000000"/>
                <w:sz w:val="18"/>
                <w:szCs w:val="18"/>
              </w:rPr>
              <w:t>სესხები</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85,000.0</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71,867.8</w:t>
            </w:r>
          </w:p>
        </w:tc>
      </w:tr>
      <w:tr w:rsidR="004A14EE" w:rsidRPr="004A14EE" w:rsidTr="004A14EE">
        <w:trPr>
          <w:trHeight w:val="300"/>
        </w:trPr>
        <w:tc>
          <w:tcPr>
            <w:tcW w:w="6030" w:type="dxa"/>
            <w:shd w:val="clear" w:color="auto" w:fill="auto"/>
            <w:vAlign w:val="center"/>
            <w:hideMark/>
          </w:tcPr>
          <w:p w:rsidR="004A14EE" w:rsidRPr="004A14EE" w:rsidRDefault="004A14EE" w:rsidP="004A14EE">
            <w:pPr>
              <w:ind w:firstLineChars="200" w:firstLine="360"/>
              <w:rPr>
                <w:rFonts w:ascii="Sylfaen" w:hAnsi="Sylfaen" w:cs="Calibri"/>
                <w:color w:val="000000"/>
                <w:sz w:val="18"/>
                <w:szCs w:val="18"/>
              </w:rPr>
            </w:pPr>
            <w:r w:rsidRPr="004A14EE">
              <w:rPr>
                <w:rFonts w:ascii="Sylfaen" w:hAnsi="Sylfaen" w:cs="Calibri"/>
                <w:color w:val="000000"/>
                <w:sz w:val="18"/>
                <w:szCs w:val="18"/>
              </w:rPr>
              <w:t>სხვა დებიტორული დავალიანებები</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0.0</w:t>
            </w:r>
          </w:p>
        </w:tc>
        <w:tc>
          <w:tcPr>
            <w:tcW w:w="2340" w:type="dxa"/>
            <w:shd w:val="clear" w:color="auto" w:fill="auto"/>
            <w:vAlign w:val="center"/>
            <w:hideMark/>
          </w:tcPr>
          <w:p w:rsidR="004A14EE" w:rsidRPr="004A14EE" w:rsidRDefault="004A14EE">
            <w:pPr>
              <w:jc w:val="right"/>
              <w:rPr>
                <w:rFonts w:ascii="Sylfaen" w:hAnsi="Sylfaen" w:cs="Calibri"/>
                <w:color w:val="000000"/>
                <w:sz w:val="18"/>
                <w:szCs w:val="18"/>
              </w:rPr>
            </w:pPr>
            <w:r w:rsidRPr="004A14EE">
              <w:rPr>
                <w:rFonts w:ascii="Sylfaen" w:hAnsi="Sylfaen" w:cs="Calibri"/>
                <w:color w:val="000000"/>
                <w:sz w:val="18"/>
                <w:szCs w:val="18"/>
              </w:rPr>
              <w:t>5.8</w:t>
            </w:r>
          </w:p>
        </w:tc>
      </w:tr>
    </w:tbl>
    <w:p w:rsidR="00DD56B5" w:rsidRPr="004A14EE" w:rsidRDefault="00DD56B5" w:rsidP="00CE08B9">
      <w:pPr>
        <w:ind w:firstLine="720"/>
        <w:jc w:val="both"/>
        <w:rPr>
          <w:rFonts w:ascii="Sylfaen" w:hAnsi="Sylfaen"/>
          <w:noProof/>
          <w:sz w:val="22"/>
          <w:szCs w:val="22"/>
          <w:highlight w:val="yellow"/>
          <w:lang w:val="ka-GE"/>
        </w:rPr>
      </w:pPr>
    </w:p>
    <w:p w:rsidR="00575502" w:rsidRPr="004A14EE" w:rsidRDefault="00575502" w:rsidP="00CE08B9">
      <w:pPr>
        <w:ind w:firstLine="720"/>
        <w:jc w:val="both"/>
        <w:rPr>
          <w:rFonts w:ascii="Sylfaen" w:hAnsi="Sylfaen"/>
          <w:noProof/>
          <w:sz w:val="22"/>
          <w:szCs w:val="22"/>
          <w:highlight w:val="yellow"/>
          <w:lang w:val="ka-GE"/>
        </w:rPr>
      </w:pPr>
    </w:p>
    <w:p w:rsidR="002B3AB9" w:rsidRPr="004A14EE" w:rsidRDefault="002B3AB9" w:rsidP="00CE08B9">
      <w:pPr>
        <w:ind w:firstLine="720"/>
        <w:jc w:val="both"/>
        <w:rPr>
          <w:rFonts w:ascii="Sylfaen" w:hAnsi="Sylfaen"/>
          <w:noProof/>
          <w:sz w:val="22"/>
          <w:szCs w:val="22"/>
          <w:highlight w:val="yellow"/>
          <w:lang w:val="ka-GE"/>
        </w:rPr>
      </w:pPr>
    </w:p>
    <w:p w:rsidR="002B3AB9" w:rsidRDefault="002B3AB9" w:rsidP="00CE08B9">
      <w:pPr>
        <w:ind w:firstLine="720"/>
        <w:jc w:val="both"/>
        <w:rPr>
          <w:rFonts w:ascii="Sylfaen" w:hAnsi="Sylfaen"/>
          <w:noProof/>
          <w:sz w:val="22"/>
          <w:szCs w:val="22"/>
          <w:highlight w:val="yellow"/>
          <w:lang w:val="ka-GE"/>
        </w:rPr>
      </w:pPr>
    </w:p>
    <w:p w:rsidR="004A14EE" w:rsidRDefault="004A14EE" w:rsidP="00CE08B9">
      <w:pPr>
        <w:ind w:firstLine="720"/>
        <w:jc w:val="both"/>
        <w:rPr>
          <w:rFonts w:ascii="Sylfaen" w:hAnsi="Sylfaen"/>
          <w:noProof/>
          <w:sz w:val="22"/>
          <w:szCs w:val="22"/>
          <w:highlight w:val="yellow"/>
          <w:lang w:val="ka-GE"/>
        </w:rPr>
      </w:pPr>
    </w:p>
    <w:p w:rsidR="004A14EE" w:rsidRPr="004A14EE" w:rsidRDefault="004A14EE" w:rsidP="00CE08B9">
      <w:pPr>
        <w:ind w:firstLine="720"/>
        <w:jc w:val="both"/>
        <w:rPr>
          <w:rFonts w:ascii="Sylfaen" w:hAnsi="Sylfaen"/>
          <w:noProof/>
          <w:sz w:val="22"/>
          <w:szCs w:val="22"/>
          <w:highlight w:val="yellow"/>
          <w:lang w:val="ka-GE"/>
        </w:rPr>
      </w:pPr>
    </w:p>
    <w:p w:rsidR="00D053D0" w:rsidRPr="004A14EE" w:rsidRDefault="000A690C" w:rsidP="00F5659C">
      <w:pPr>
        <w:ind w:left="2520" w:right="540" w:hanging="1800"/>
        <w:jc w:val="center"/>
        <w:rPr>
          <w:rFonts w:ascii="Sylfaen" w:hAnsi="Sylfaen"/>
          <w:b/>
          <w:noProof/>
          <w:sz w:val="22"/>
          <w:szCs w:val="22"/>
          <w:highlight w:val="yellow"/>
          <w:lang w:val="ka-GE"/>
        </w:rPr>
      </w:pPr>
      <w:r w:rsidRPr="004A14EE">
        <w:rPr>
          <w:rFonts w:ascii="Sylfaen" w:hAnsi="Sylfaen" w:cs="Sylfaen"/>
          <w:b/>
          <w:noProof/>
          <w:sz w:val="22"/>
          <w:szCs w:val="22"/>
          <w:lang w:val="ka-GE"/>
        </w:rPr>
        <w:lastRenderedPageBreak/>
        <w:t>საქართველოს</w:t>
      </w:r>
      <w:r w:rsidR="00D053D0" w:rsidRPr="004A14EE">
        <w:rPr>
          <w:rFonts w:ascii="Sylfaen" w:hAnsi="Sylfaen"/>
          <w:b/>
          <w:noProof/>
          <w:sz w:val="22"/>
          <w:szCs w:val="22"/>
          <w:lang w:val="ka-GE"/>
        </w:rPr>
        <w:t xml:space="preserve"> </w:t>
      </w:r>
      <w:r w:rsidRPr="004A14EE">
        <w:rPr>
          <w:rFonts w:ascii="Sylfaen" w:hAnsi="Sylfaen" w:cs="Sylfaen"/>
          <w:b/>
          <w:noProof/>
          <w:sz w:val="22"/>
          <w:szCs w:val="22"/>
          <w:lang w:val="ka-GE"/>
        </w:rPr>
        <w:t>სახელმწიფო</w:t>
      </w:r>
      <w:r w:rsidR="00D053D0" w:rsidRPr="004A14EE">
        <w:rPr>
          <w:rFonts w:ascii="Sylfaen" w:hAnsi="Sylfaen"/>
          <w:b/>
          <w:noProof/>
          <w:sz w:val="22"/>
          <w:szCs w:val="22"/>
          <w:lang w:val="ka-GE"/>
        </w:rPr>
        <w:t xml:space="preserve"> </w:t>
      </w:r>
      <w:r w:rsidRPr="004A14EE">
        <w:rPr>
          <w:rFonts w:ascii="Sylfaen" w:hAnsi="Sylfaen" w:cs="Sylfaen"/>
          <w:b/>
          <w:noProof/>
          <w:sz w:val="22"/>
          <w:szCs w:val="22"/>
          <w:lang w:val="ka-GE"/>
        </w:rPr>
        <w:t>ბიუჯეტის</w:t>
      </w:r>
      <w:r w:rsidR="00D053D0" w:rsidRPr="004A14EE">
        <w:rPr>
          <w:rFonts w:ascii="Sylfaen" w:hAnsi="Sylfaen"/>
          <w:b/>
          <w:noProof/>
          <w:sz w:val="22"/>
          <w:szCs w:val="22"/>
          <w:lang w:val="ka-GE"/>
        </w:rPr>
        <w:t xml:space="preserve"> </w:t>
      </w:r>
      <w:r w:rsidRPr="004A14EE">
        <w:rPr>
          <w:rFonts w:ascii="Sylfaen" w:hAnsi="Sylfaen" w:cs="Sylfaen"/>
          <w:b/>
          <w:noProof/>
          <w:sz w:val="22"/>
          <w:szCs w:val="22"/>
          <w:lang w:val="ka-GE"/>
        </w:rPr>
        <w:t>ვალდებულებების</w:t>
      </w:r>
      <w:r w:rsidR="00D053D0" w:rsidRPr="004A14EE">
        <w:rPr>
          <w:rFonts w:ascii="Sylfaen" w:hAnsi="Sylfaen"/>
          <w:b/>
          <w:noProof/>
          <w:sz w:val="22"/>
          <w:szCs w:val="22"/>
          <w:lang w:val="ka-GE"/>
        </w:rPr>
        <w:t xml:space="preserve"> </w:t>
      </w:r>
      <w:r w:rsidRPr="004A14EE">
        <w:rPr>
          <w:rFonts w:ascii="Sylfaen" w:hAnsi="Sylfaen" w:cs="Sylfaen"/>
          <w:b/>
          <w:noProof/>
          <w:sz w:val="22"/>
          <w:szCs w:val="22"/>
          <w:lang w:val="ka-GE"/>
        </w:rPr>
        <w:t>ცვლილება</w:t>
      </w:r>
    </w:p>
    <w:p w:rsidR="00A7481A" w:rsidRPr="004A14EE" w:rsidRDefault="00A7481A" w:rsidP="00F5659C">
      <w:pPr>
        <w:ind w:left="2520" w:right="540" w:hanging="1800"/>
        <w:jc w:val="center"/>
        <w:rPr>
          <w:rFonts w:ascii="Sylfaen" w:hAnsi="Sylfaen"/>
          <w:b/>
          <w:noProof/>
          <w:sz w:val="22"/>
          <w:szCs w:val="22"/>
          <w:highlight w:val="yellow"/>
          <w:lang w:val="ka-GE"/>
        </w:rPr>
      </w:pPr>
    </w:p>
    <w:p w:rsidR="000F1C67" w:rsidRPr="004A14EE" w:rsidRDefault="000A690C" w:rsidP="000F1C67">
      <w:pPr>
        <w:pStyle w:val="ListParagraph"/>
        <w:numPr>
          <w:ilvl w:val="0"/>
          <w:numId w:val="14"/>
        </w:numPr>
        <w:ind w:left="0" w:firstLine="360"/>
        <w:jc w:val="both"/>
        <w:rPr>
          <w:rFonts w:ascii="Sylfaen" w:hAnsi="Sylfaen"/>
          <w:noProof/>
          <w:sz w:val="22"/>
          <w:szCs w:val="22"/>
          <w:lang w:val="pt-BR"/>
        </w:rPr>
      </w:pPr>
      <w:r w:rsidRPr="004A14EE">
        <w:rPr>
          <w:rFonts w:ascii="Sylfaen" w:hAnsi="Sylfaen" w:cs="Sylfaen"/>
          <w:noProof/>
          <w:sz w:val="22"/>
          <w:szCs w:val="22"/>
          <w:lang w:val="pt-BR"/>
        </w:rPr>
        <w:t>საანგარიშო</w:t>
      </w:r>
      <w:r w:rsidR="008C1FC0" w:rsidRPr="004A14EE">
        <w:rPr>
          <w:rFonts w:ascii="Sylfaen" w:hAnsi="Sylfaen"/>
          <w:noProof/>
          <w:sz w:val="22"/>
          <w:szCs w:val="22"/>
          <w:lang w:val="pt-BR"/>
        </w:rPr>
        <w:t xml:space="preserve"> </w:t>
      </w:r>
      <w:r w:rsidRPr="004A14EE">
        <w:rPr>
          <w:rFonts w:ascii="Sylfaen" w:hAnsi="Sylfaen"/>
          <w:noProof/>
          <w:sz w:val="22"/>
          <w:szCs w:val="22"/>
          <w:lang w:val="pt-BR"/>
        </w:rPr>
        <w:t>პერიოდში</w:t>
      </w:r>
      <w:r w:rsidR="00770B04" w:rsidRPr="004A14EE">
        <w:rPr>
          <w:rFonts w:ascii="Sylfaen" w:hAnsi="Sylfaen"/>
          <w:noProof/>
          <w:sz w:val="22"/>
          <w:szCs w:val="22"/>
          <w:lang w:val="pt-BR"/>
        </w:rPr>
        <w:t xml:space="preserve"> </w:t>
      </w:r>
      <w:r w:rsidRPr="004A14EE">
        <w:rPr>
          <w:rFonts w:ascii="Sylfaen" w:hAnsi="Sylfaen"/>
          <w:noProof/>
          <w:sz w:val="22"/>
          <w:szCs w:val="22"/>
          <w:lang w:val="pt-BR"/>
        </w:rPr>
        <w:t>საქართველოს</w:t>
      </w:r>
      <w:r w:rsidR="00D23F29" w:rsidRPr="004A14EE">
        <w:rPr>
          <w:rFonts w:ascii="Sylfaen" w:hAnsi="Sylfaen"/>
          <w:noProof/>
          <w:sz w:val="22"/>
          <w:szCs w:val="22"/>
          <w:lang w:val="pt-BR"/>
        </w:rPr>
        <w:t xml:space="preserve"> </w:t>
      </w:r>
      <w:r w:rsidRPr="004A14EE">
        <w:rPr>
          <w:rFonts w:ascii="Sylfaen" w:hAnsi="Sylfaen"/>
          <w:noProof/>
          <w:sz w:val="22"/>
          <w:szCs w:val="22"/>
          <w:lang w:val="pt-BR"/>
        </w:rPr>
        <w:t>სახელმწიფო</w:t>
      </w:r>
      <w:r w:rsidR="00D053D0" w:rsidRPr="004A14EE">
        <w:rPr>
          <w:rFonts w:ascii="Sylfaen" w:hAnsi="Sylfaen"/>
          <w:noProof/>
          <w:sz w:val="22"/>
          <w:szCs w:val="22"/>
          <w:lang w:val="pt-BR"/>
        </w:rPr>
        <w:t xml:space="preserve"> </w:t>
      </w:r>
      <w:r w:rsidRPr="004A14EE">
        <w:rPr>
          <w:rFonts w:ascii="Sylfaen" w:hAnsi="Sylfaen"/>
          <w:noProof/>
          <w:sz w:val="22"/>
          <w:szCs w:val="22"/>
          <w:lang w:val="pt-BR"/>
        </w:rPr>
        <w:t>ბიუჯეტის</w:t>
      </w:r>
      <w:r w:rsidR="00D053D0" w:rsidRPr="004A14EE">
        <w:rPr>
          <w:rFonts w:ascii="Sylfaen" w:hAnsi="Sylfaen"/>
          <w:noProof/>
          <w:sz w:val="22"/>
          <w:szCs w:val="22"/>
          <w:lang w:val="pt-BR"/>
        </w:rPr>
        <w:t xml:space="preserve"> </w:t>
      </w:r>
      <w:r w:rsidRPr="004A14EE">
        <w:rPr>
          <w:rFonts w:ascii="Sylfaen" w:hAnsi="Sylfaen"/>
          <w:noProof/>
          <w:sz w:val="22"/>
          <w:szCs w:val="22"/>
          <w:lang w:val="pt-BR"/>
        </w:rPr>
        <w:t>ვალდებულებების</w:t>
      </w:r>
      <w:r w:rsidR="00D053D0" w:rsidRPr="004A14EE">
        <w:rPr>
          <w:rFonts w:ascii="Sylfaen" w:hAnsi="Sylfaen"/>
          <w:noProof/>
          <w:sz w:val="22"/>
          <w:szCs w:val="22"/>
          <w:lang w:val="pt-BR"/>
        </w:rPr>
        <w:t xml:space="preserve"> </w:t>
      </w:r>
      <w:r w:rsidRPr="004A14EE">
        <w:rPr>
          <w:rFonts w:ascii="Sylfaen" w:hAnsi="Sylfaen"/>
          <w:noProof/>
          <w:sz w:val="22"/>
          <w:szCs w:val="22"/>
          <w:lang w:val="pt-BR"/>
        </w:rPr>
        <w:t>ცვლილება</w:t>
      </w:r>
      <w:r w:rsidR="001153D1" w:rsidRPr="004A14EE">
        <w:rPr>
          <w:rFonts w:ascii="Sylfaen" w:hAnsi="Sylfaen"/>
          <w:noProof/>
          <w:sz w:val="22"/>
          <w:szCs w:val="22"/>
          <w:lang w:val="pt-BR"/>
        </w:rPr>
        <w:t xml:space="preserve"> </w:t>
      </w:r>
      <w:r w:rsidRPr="004A14EE">
        <w:rPr>
          <w:rFonts w:ascii="Sylfaen" w:hAnsi="Sylfaen"/>
          <w:noProof/>
          <w:sz w:val="22"/>
          <w:szCs w:val="22"/>
          <w:lang w:val="pt-BR"/>
        </w:rPr>
        <w:t>განისაზღვრა</w:t>
      </w:r>
      <w:r w:rsidR="00770B04" w:rsidRPr="004A14EE">
        <w:rPr>
          <w:rFonts w:ascii="Sylfaen" w:hAnsi="Sylfaen"/>
          <w:noProof/>
          <w:sz w:val="22"/>
          <w:szCs w:val="22"/>
          <w:lang w:val="pt-BR"/>
        </w:rPr>
        <w:t xml:space="preserve"> </w:t>
      </w:r>
      <w:r w:rsidR="004A14EE" w:rsidRPr="004A14EE">
        <w:rPr>
          <w:rFonts w:ascii="Sylfaen" w:hAnsi="Sylfaen"/>
          <w:noProof/>
          <w:sz w:val="22"/>
          <w:szCs w:val="22"/>
          <w:lang w:val="ka-GE"/>
        </w:rPr>
        <w:t>941</w:t>
      </w:r>
      <w:r w:rsidR="003E3CD6" w:rsidRPr="004A14EE">
        <w:rPr>
          <w:rFonts w:ascii="Sylfaen" w:hAnsi="Sylfaen"/>
          <w:noProof/>
          <w:sz w:val="22"/>
          <w:szCs w:val="22"/>
          <w:lang w:val="ka-GE"/>
        </w:rPr>
        <w:t xml:space="preserve"> </w:t>
      </w:r>
      <w:r w:rsidR="004A14EE" w:rsidRPr="004A14EE">
        <w:rPr>
          <w:rFonts w:ascii="Sylfaen" w:hAnsi="Sylfaen"/>
          <w:noProof/>
          <w:sz w:val="22"/>
          <w:szCs w:val="22"/>
          <w:lang w:val="ka-GE"/>
        </w:rPr>
        <w:t>237</w:t>
      </w:r>
      <w:r w:rsidR="003E3CD6" w:rsidRPr="004A14EE">
        <w:rPr>
          <w:rFonts w:ascii="Sylfaen" w:hAnsi="Sylfaen"/>
          <w:noProof/>
          <w:sz w:val="22"/>
          <w:szCs w:val="22"/>
          <w:lang w:val="ka-GE"/>
        </w:rPr>
        <w:t>.</w:t>
      </w:r>
      <w:r w:rsidR="004A14EE" w:rsidRPr="004A14EE">
        <w:rPr>
          <w:rFonts w:ascii="Sylfaen" w:hAnsi="Sylfaen"/>
          <w:noProof/>
          <w:sz w:val="22"/>
          <w:szCs w:val="22"/>
          <w:lang w:val="ka-GE"/>
        </w:rPr>
        <w:t>3</w:t>
      </w:r>
      <w:r w:rsidR="00F5659C" w:rsidRPr="004A14EE">
        <w:rPr>
          <w:rFonts w:ascii="Sylfaen" w:hAnsi="Sylfaen"/>
          <w:noProof/>
          <w:sz w:val="22"/>
          <w:szCs w:val="22"/>
          <w:lang w:val="pt-BR"/>
        </w:rPr>
        <w:t xml:space="preserve"> </w:t>
      </w:r>
      <w:r w:rsidRPr="004A14EE">
        <w:rPr>
          <w:rFonts w:ascii="Sylfaen" w:hAnsi="Sylfaen"/>
          <w:noProof/>
          <w:sz w:val="22"/>
          <w:szCs w:val="22"/>
          <w:lang w:val="pt-BR"/>
        </w:rPr>
        <w:t>ათასი</w:t>
      </w:r>
      <w:r w:rsidR="00770B04" w:rsidRPr="004A14EE">
        <w:rPr>
          <w:rFonts w:ascii="Sylfaen" w:hAnsi="Sylfaen"/>
          <w:noProof/>
          <w:sz w:val="22"/>
          <w:szCs w:val="22"/>
          <w:lang w:val="pt-BR"/>
        </w:rPr>
        <w:t xml:space="preserve"> </w:t>
      </w:r>
      <w:r w:rsidRPr="004A14EE">
        <w:rPr>
          <w:rFonts w:ascii="Sylfaen" w:hAnsi="Sylfaen"/>
          <w:noProof/>
          <w:sz w:val="22"/>
          <w:szCs w:val="22"/>
          <w:lang w:val="pt-BR"/>
        </w:rPr>
        <w:t>ლარის</w:t>
      </w:r>
      <w:r w:rsidR="00770B04" w:rsidRPr="004A14EE">
        <w:rPr>
          <w:rFonts w:ascii="Sylfaen" w:hAnsi="Sylfaen"/>
          <w:noProof/>
          <w:sz w:val="22"/>
          <w:szCs w:val="22"/>
          <w:lang w:val="pt-BR"/>
        </w:rPr>
        <w:t xml:space="preserve"> </w:t>
      </w:r>
      <w:r w:rsidRPr="004A14EE">
        <w:rPr>
          <w:rFonts w:ascii="Sylfaen" w:hAnsi="Sylfaen"/>
          <w:noProof/>
          <w:sz w:val="22"/>
          <w:szCs w:val="22"/>
          <w:lang w:val="pt-BR"/>
        </w:rPr>
        <w:t>ოდენობით</w:t>
      </w:r>
      <w:r w:rsidR="00D053D0" w:rsidRPr="004A14EE">
        <w:rPr>
          <w:rFonts w:ascii="Sylfaen" w:hAnsi="Sylfaen"/>
          <w:noProof/>
          <w:sz w:val="22"/>
          <w:szCs w:val="22"/>
          <w:lang w:val="pt-BR"/>
        </w:rPr>
        <w:t>.</w:t>
      </w:r>
    </w:p>
    <w:p w:rsidR="000F1C67" w:rsidRPr="00F72A09" w:rsidRDefault="000F1C67" w:rsidP="000F1C67">
      <w:pPr>
        <w:pStyle w:val="ListParagraph"/>
        <w:ind w:left="360"/>
        <w:jc w:val="both"/>
        <w:rPr>
          <w:rFonts w:ascii="Sylfaen" w:hAnsi="Sylfaen"/>
          <w:noProof/>
          <w:sz w:val="22"/>
          <w:szCs w:val="22"/>
          <w:lang w:val="pt-BR"/>
        </w:rPr>
      </w:pPr>
    </w:p>
    <w:p w:rsidR="00727C8F" w:rsidRPr="00F72A09" w:rsidRDefault="000A690C" w:rsidP="00727C8F">
      <w:pPr>
        <w:pStyle w:val="ListParagraph"/>
        <w:numPr>
          <w:ilvl w:val="0"/>
          <w:numId w:val="14"/>
        </w:numPr>
        <w:ind w:left="0" w:firstLine="360"/>
        <w:jc w:val="both"/>
        <w:rPr>
          <w:rFonts w:ascii="Sylfaen" w:hAnsi="Sylfaen"/>
          <w:noProof/>
          <w:sz w:val="22"/>
          <w:szCs w:val="22"/>
          <w:lang w:val="pt-BR"/>
        </w:rPr>
      </w:pPr>
      <w:r w:rsidRPr="00F72A09">
        <w:rPr>
          <w:rFonts w:ascii="Sylfaen" w:hAnsi="Sylfaen" w:cs="Sylfaen"/>
          <w:noProof/>
          <w:sz w:val="22"/>
          <w:szCs w:val="22"/>
          <w:lang w:val="pt-BR"/>
        </w:rPr>
        <w:t>ვალდებულებების</w:t>
      </w:r>
      <w:r w:rsidR="00D053D0" w:rsidRPr="00F72A09">
        <w:rPr>
          <w:rFonts w:ascii="Sylfaen" w:hAnsi="Sylfaen"/>
          <w:noProof/>
          <w:sz w:val="22"/>
          <w:szCs w:val="22"/>
          <w:lang w:val="pt-BR"/>
        </w:rPr>
        <w:t xml:space="preserve"> </w:t>
      </w:r>
      <w:r w:rsidRPr="00F72A09">
        <w:rPr>
          <w:rFonts w:ascii="Sylfaen" w:hAnsi="Sylfaen" w:cs="Sylfaen"/>
          <w:noProof/>
          <w:sz w:val="22"/>
          <w:szCs w:val="22"/>
          <w:lang w:val="pt-BR"/>
        </w:rPr>
        <w:t>ზრდამ</w:t>
      </w:r>
      <w:r w:rsidR="00770B04" w:rsidRPr="00F72A09">
        <w:rPr>
          <w:rFonts w:ascii="Sylfaen" w:hAnsi="Sylfaen"/>
          <w:noProof/>
          <w:sz w:val="22"/>
          <w:szCs w:val="22"/>
          <w:lang w:val="pt-BR"/>
        </w:rPr>
        <w:t xml:space="preserve"> </w:t>
      </w:r>
      <w:r w:rsidRPr="00F72A09">
        <w:rPr>
          <w:rFonts w:ascii="Sylfaen" w:hAnsi="Sylfaen" w:cs="Sylfaen"/>
          <w:noProof/>
          <w:sz w:val="22"/>
          <w:szCs w:val="22"/>
          <w:lang w:val="pt-BR"/>
        </w:rPr>
        <w:t>საანგარიშო</w:t>
      </w:r>
      <w:r w:rsidR="00770B04" w:rsidRPr="00F72A09">
        <w:rPr>
          <w:rFonts w:ascii="Sylfaen" w:hAnsi="Sylfaen"/>
          <w:noProof/>
          <w:sz w:val="22"/>
          <w:szCs w:val="22"/>
          <w:lang w:val="pt-BR"/>
        </w:rPr>
        <w:t xml:space="preserve"> </w:t>
      </w:r>
      <w:r w:rsidRPr="00F72A09">
        <w:rPr>
          <w:rFonts w:ascii="Sylfaen" w:hAnsi="Sylfaen" w:cs="Sylfaen"/>
          <w:noProof/>
          <w:sz w:val="22"/>
          <w:szCs w:val="22"/>
          <w:lang w:val="pt-BR"/>
        </w:rPr>
        <w:t>პერიოდში</w:t>
      </w:r>
      <w:r w:rsidR="00770B04" w:rsidRPr="00F72A09">
        <w:rPr>
          <w:rFonts w:ascii="Sylfaen" w:hAnsi="Sylfaen"/>
          <w:noProof/>
          <w:sz w:val="22"/>
          <w:szCs w:val="22"/>
          <w:lang w:val="pt-BR"/>
        </w:rPr>
        <w:t xml:space="preserve"> </w:t>
      </w:r>
      <w:r w:rsidRPr="00F72A09">
        <w:rPr>
          <w:rFonts w:ascii="Sylfaen" w:hAnsi="Sylfaen" w:cs="Sylfaen"/>
          <w:noProof/>
          <w:sz w:val="22"/>
          <w:szCs w:val="22"/>
          <w:lang w:val="pt-BR"/>
        </w:rPr>
        <w:t>შეადგინა</w:t>
      </w:r>
      <w:r w:rsidR="00D053D0" w:rsidRPr="00F72A09">
        <w:rPr>
          <w:rFonts w:ascii="Sylfaen" w:hAnsi="Sylfaen"/>
          <w:noProof/>
          <w:sz w:val="22"/>
          <w:szCs w:val="22"/>
          <w:lang w:val="pt-BR"/>
        </w:rPr>
        <w:t xml:space="preserve"> </w:t>
      </w:r>
      <w:r w:rsidR="00F72A09" w:rsidRPr="00F72A09">
        <w:rPr>
          <w:rFonts w:ascii="Sylfaen" w:hAnsi="Sylfaen"/>
          <w:noProof/>
          <w:sz w:val="22"/>
          <w:szCs w:val="22"/>
          <w:lang w:val="ka-GE"/>
        </w:rPr>
        <w:t>1 361</w:t>
      </w:r>
      <w:r w:rsidR="003E3CD6" w:rsidRPr="00F72A09">
        <w:rPr>
          <w:rFonts w:ascii="Sylfaen" w:hAnsi="Sylfaen"/>
          <w:noProof/>
          <w:sz w:val="22"/>
          <w:szCs w:val="22"/>
          <w:lang w:val="ka-GE"/>
        </w:rPr>
        <w:t xml:space="preserve"> </w:t>
      </w:r>
      <w:r w:rsidR="00F72A09" w:rsidRPr="00F72A09">
        <w:rPr>
          <w:rFonts w:ascii="Sylfaen" w:hAnsi="Sylfaen"/>
          <w:noProof/>
          <w:sz w:val="22"/>
          <w:szCs w:val="22"/>
          <w:lang w:val="ka-GE"/>
        </w:rPr>
        <w:t>387</w:t>
      </w:r>
      <w:r w:rsidR="003E3CD6" w:rsidRPr="00F72A09">
        <w:rPr>
          <w:rFonts w:ascii="Sylfaen" w:hAnsi="Sylfaen"/>
          <w:noProof/>
          <w:sz w:val="22"/>
          <w:szCs w:val="22"/>
          <w:lang w:val="ka-GE"/>
        </w:rPr>
        <w:t>.</w:t>
      </w:r>
      <w:r w:rsidR="00F72A09" w:rsidRPr="00F72A09">
        <w:rPr>
          <w:rFonts w:ascii="Sylfaen" w:hAnsi="Sylfaen"/>
          <w:noProof/>
          <w:sz w:val="22"/>
          <w:szCs w:val="22"/>
          <w:lang w:val="ka-GE"/>
        </w:rPr>
        <w:t>8</w:t>
      </w:r>
      <w:r w:rsidR="00D053D0" w:rsidRPr="00F72A09">
        <w:rPr>
          <w:rFonts w:ascii="Sylfaen" w:hAnsi="Sylfaen"/>
          <w:noProof/>
          <w:sz w:val="22"/>
          <w:szCs w:val="22"/>
          <w:lang w:val="pt-BR"/>
        </w:rPr>
        <w:t xml:space="preserve"> </w:t>
      </w:r>
      <w:r w:rsidRPr="00F72A09">
        <w:rPr>
          <w:rFonts w:ascii="Sylfaen" w:hAnsi="Sylfaen" w:cs="Sylfaen"/>
          <w:noProof/>
          <w:sz w:val="22"/>
          <w:szCs w:val="22"/>
          <w:lang w:val="pt-BR"/>
        </w:rPr>
        <w:t>ათასი</w:t>
      </w:r>
      <w:r w:rsidR="00D053D0" w:rsidRPr="00F72A09">
        <w:rPr>
          <w:rFonts w:ascii="Sylfaen" w:hAnsi="Sylfaen"/>
          <w:noProof/>
          <w:sz w:val="22"/>
          <w:szCs w:val="22"/>
          <w:lang w:val="pt-BR"/>
        </w:rPr>
        <w:t xml:space="preserve"> </w:t>
      </w:r>
      <w:r w:rsidRPr="00F72A09">
        <w:rPr>
          <w:rFonts w:ascii="Sylfaen" w:hAnsi="Sylfaen" w:cs="Sylfaen"/>
          <w:noProof/>
          <w:sz w:val="22"/>
          <w:szCs w:val="22"/>
          <w:lang w:val="pt-BR"/>
        </w:rPr>
        <w:t>ლარი</w:t>
      </w:r>
      <w:r w:rsidR="00ED0BBF" w:rsidRPr="00F72A09">
        <w:rPr>
          <w:rFonts w:ascii="Sylfaen" w:hAnsi="Sylfaen"/>
          <w:noProof/>
          <w:sz w:val="22"/>
          <w:szCs w:val="22"/>
          <w:lang w:val="pt-BR"/>
        </w:rPr>
        <w:t>,</w:t>
      </w:r>
      <w:r w:rsidR="00770B04" w:rsidRPr="00F72A09">
        <w:rPr>
          <w:rFonts w:ascii="Sylfaen" w:hAnsi="Sylfaen"/>
          <w:noProof/>
          <w:sz w:val="22"/>
          <w:szCs w:val="22"/>
          <w:lang w:val="pt-BR"/>
        </w:rPr>
        <w:t xml:space="preserve"> </w:t>
      </w:r>
      <w:r w:rsidRPr="00F72A09">
        <w:rPr>
          <w:rFonts w:ascii="Sylfaen" w:hAnsi="Sylfaen" w:cs="Sylfaen"/>
          <w:noProof/>
          <w:sz w:val="22"/>
          <w:szCs w:val="22"/>
          <w:lang w:val="ka-GE"/>
        </w:rPr>
        <w:t>მათ</w:t>
      </w:r>
      <w:r w:rsidR="00D81DFA" w:rsidRPr="00F72A09">
        <w:rPr>
          <w:rFonts w:ascii="Sylfaen" w:hAnsi="Sylfaen"/>
          <w:noProof/>
          <w:sz w:val="22"/>
          <w:szCs w:val="22"/>
          <w:lang w:val="ka-GE"/>
        </w:rPr>
        <w:t xml:space="preserve"> </w:t>
      </w:r>
      <w:r w:rsidRPr="00F72A09">
        <w:rPr>
          <w:rFonts w:ascii="Sylfaen" w:hAnsi="Sylfaen" w:cs="Sylfaen"/>
          <w:noProof/>
          <w:sz w:val="22"/>
          <w:szCs w:val="22"/>
          <w:lang w:val="ka-GE"/>
        </w:rPr>
        <w:t>შორის</w:t>
      </w:r>
      <w:r w:rsidR="00727C8F" w:rsidRPr="00F72A09">
        <w:rPr>
          <w:rFonts w:ascii="Sylfaen" w:hAnsi="Sylfaen"/>
          <w:noProof/>
          <w:sz w:val="22"/>
          <w:szCs w:val="22"/>
          <w:lang w:val="ka-GE"/>
        </w:rPr>
        <w:t>:</w:t>
      </w:r>
    </w:p>
    <w:p w:rsidR="00DD56B5" w:rsidRPr="00F72A09" w:rsidRDefault="00DD56B5" w:rsidP="00DD56B5">
      <w:pPr>
        <w:jc w:val="both"/>
        <w:rPr>
          <w:rFonts w:ascii="Sylfaen" w:hAnsi="Sylfaen" w:cs="LitNusx"/>
          <w:noProof/>
          <w:sz w:val="22"/>
          <w:szCs w:val="22"/>
          <w:lang w:val="en-US"/>
        </w:rPr>
      </w:pPr>
    </w:p>
    <w:p w:rsidR="00E65E99" w:rsidRPr="00F72A09" w:rsidRDefault="002B3AB9" w:rsidP="00DD56B5">
      <w:pPr>
        <w:pStyle w:val="ListParagraph"/>
        <w:numPr>
          <w:ilvl w:val="0"/>
          <w:numId w:val="18"/>
        </w:numPr>
        <w:jc w:val="both"/>
        <w:rPr>
          <w:rFonts w:ascii="Sylfaen" w:hAnsi="Sylfaen" w:cs="LitNusx"/>
          <w:noProof/>
          <w:sz w:val="22"/>
          <w:szCs w:val="22"/>
          <w:lang w:val="ka-GE"/>
        </w:rPr>
      </w:pPr>
      <w:r w:rsidRPr="00F72A09">
        <w:rPr>
          <w:rFonts w:ascii="Sylfaen" w:hAnsi="Sylfaen" w:cs="LitNusx"/>
          <w:noProof/>
          <w:sz w:val="22"/>
          <w:szCs w:val="22"/>
          <w:lang w:val="ka-GE"/>
        </w:rPr>
        <w:t>3</w:t>
      </w:r>
      <w:r w:rsidR="00F72A09" w:rsidRPr="00F72A09">
        <w:rPr>
          <w:rFonts w:ascii="Sylfaen" w:hAnsi="Sylfaen" w:cs="LitNusx"/>
          <w:noProof/>
          <w:sz w:val="22"/>
          <w:szCs w:val="22"/>
          <w:lang w:val="ka-GE"/>
        </w:rPr>
        <w:t>14</w:t>
      </w:r>
      <w:r w:rsidR="0081620F" w:rsidRPr="00F72A09">
        <w:rPr>
          <w:rFonts w:ascii="Sylfaen" w:hAnsi="Sylfaen" w:cs="LitNusx"/>
          <w:noProof/>
          <w:sz w:val="22"/>
          <w:szCs w:val="22"/>
          <w:lang w:val="ka-GE"/>
        </w:rPr>
        <w:t xml:space="preserve"> </w:t>
      </w:r>
      <w:r w:rsidR="00F72A09" w:rsidRPr="00F72A09">
        <w:rPr>
          <w:rFonts w:ascii="Sylfaen" w:hAnsi="Sylfaen" w:cs="LitNusx"/>
          <w:noProof/>
          <w:sz w:val="22"/>
          <w:szCs w:val="22"/>
          <w:lang w:val="ka-GE"/>
        </w:rPr>
        <w:t>680</w:t>
      </w:r>
      <w:r w:rsidR="00DD56B5" w:rsidRPr="00F72A09">
        <w:rPr>
          <w:rFonts w:ascii="Sylfaen" w:hAnsi="Sylfaen" w:cs="LitNusx"/>
          <w:noProof/>
          <w:sz w:val="22"/>
          <w:szCs w:val="22"/>
          <w:lang w:val="ka-GE"/>
        </w:rPr>
        <w:t>.</w:t>
      </w:r>
      <w:r w:rsidRPr="00F72A09">
        <w:rPr>
          <w:rFonts w:ascii="Sylfaen" w:hAnsi="Sylfaen" w:cs="LitNusx"/>
          <w:noProof/>
          <w:sz w:val="22"/>
          <w:szCs w:val="22"/>
          <w:lang w:val="ka-GE"/>
        </w:rPr>
        <w:t>1</w:t>
      </w:r>
      <w:r w:rsidR="00DD56B5" w:rsidRPr="00F72A09">
        <w:rPr>
          <w:rFonts w:ascii="Sylfaen" w:hAnsi="Sylfaen" w:cs="LitNusx"/>
          <w:noProof/>
          <w:sz w:val="22"/>
          <w:szCs w:val="22"/>
          <w:lang w:val="ka-GE"/>
        </w:rPr>
        <w:t xml:space="preserve"> ათასი ლა</w:t>
      </w:r>
      <w:r w:rsidR="00E65E99" w:rsidRPr="00F72A09">
        <w:rPr>
          <w:rFonts w:ascii="Sylfaen" w:hAnsi="Sylfaen" w:cs="LitNusx"/>
          <w:noProof/>
          <w:sz w:val="22"/>
          <w:szCs w:val="22"/>
          <w:lang w:val="ka-GE"/>
        </w:rPr>
        <w:t>რი - საშინაო ფასიანი ქაღალდების გამოშვებით წმინდა ზრდა;</w:t>
      </w:r>
    </w:p>
    <w:p w:rsidR="00652129" w:rsidRPr="00F72A09" w:rsidRDefault="00F72A09" w:rsidP="004B049F">
      <w:pPr>
        <w:pStyle w:val="ListParagraph"/>
        <w:numPr>
          <w:ilvl w:val="0"/>
          <w:numId w:val="18"/>
        </w:numPr>
        <w:jc w:val="both"/>
        <w:rPr>
          <w:rFonts w:ascii="Sylfaen" w:hAnsi="Sylfaen"/>
          <w:noProof/>
          <w:sz w:val="22"/>
          <w:szCs w:val="22"/>
          <w:lang w:val="pt-BR"/>
        </w:rPr>
      </w:pPr>
      <w:r w:rsidRPr="00F72A09">
        <w:rPr>
          <w:rFonts w:ascii="Sylfaen" w:hAnsi="Sylfaen" w:cs="LitNusx"/>
          <w:noProof/>
          <w:sz w:val="22"/>
          <w:szCs w:val="22"/>
          <w:lang w:val="ka-GE"/>
        </w:rPr>
        <w:t>576</w:t>
      </w:r>
      <w:r w:rsidR="00FF0C85" w:rsidRPr="00F72A09">
        <w:rPr>
          <w:rFonts w:ascii="Sylfaen" w:hAnsi="Sylfaen" w:cs="LitNusx"/>
          <w:noProof/>
          <w:sz w:val="22"/>
          <w:szCs w:val="22"/>
          <w:lang w:val="ka-GE"/>
        </w:rPr>
        <w:t xml:space="preserve"> </w:t>
      </w:r>
      <w:r w:rsidRPr="00F72A09">
        <w:rPr>
          <w:rFonts w:ascii="Sylfaen" w:hAnsi="Sylfaen" w:cs="LitNusx"/>
          <w:noProof/>
          <w:sz w:val="22"/>
          <w:szCs w:val="22"/>
          <w:lang w:val="ka-GE"/>
        </w:rPr>
        <w:t>147</w:t>
      </w:r>
      <w:r w:rsidR="00727C8F" w:rsidRPr="00F72A09">
        <w:rPr>
          <w:rFonts w:ascii="Sylfaen" w:hAnsi="Sylfaen" w:cs="LitNusx"/>
          <w:noProof/>
          <w:sz w:val="22"/>
          <w:szCs w:val="22"/>
          <w:lang w:val="ka-GE"/>
        </w:rPr>
        <w:t>.</w:t>
      </w:r>
      <w:r w:rsidRPr="00F72A09">
        <w:rPr>
          <w:rFonts w:ascii="Sylfaen" w:hAnsi="Sylfaen" w:cs="LitNusx"/>
          <w:noProof/>
          <w:sz w:val="22"/>
          <w:szCs w:val="22"/>
          <w:lang w:val="ka-GE"/>
        </w:rPr>
        <w:t>5</w:t>
      </w:r>
      <w:r w:rsidR="00727C8F" w:rsidRPr="00F72A09">
        <w:rPr>
          <w:rFonts w:ascii="Sylfaen" w:hAnsi="Sylfaen"/>
          <w:noProof/>
          <w:sz w:val="22"/>
          <w:szCs w:val="22"/>
          <w:lang w:val="ka-GE"/>
        </w:rPr>
        <w:t xml:space="preserve"> </w:t>
      </w:r>
      <w:r w:rsidR="00727C8F" w:rsidRPr="00F72A09">
        <w:rPr>
          <w:rFonts w:ascii="Sylfaen" w:hAnsi="Sylfaen" w:cs="Sylfaen"/>
          <w:noProof/>
          <w:sz w:val="22"/>
          <w:szCs w:val="22"/>
          <w:lang w:val="ka-GE"/>
        </w:rPr>
        <w:t>ათასი</w:t>
      </w:r>
      <w:r w:rsidR="00727C8F" w:rsidRPr="00F72A09">
        <w:rPr>
          <w:rFonts w:ascii="Sylfaen" w:hAnsi="Sylfaen"/>
          <w:noProof/>
          <w:sz w:val="22"/>
          <w:szCs w:val="22"/>
          <w:lang w:val="ka-GE"/>
        </w:rPr>
        <w:t xml:space="preserve"> </w:t>
      </w:r>
      <w:r w:rsidR="00727C8F" w:rsidRPr="00F72A09">
        <w:rPr>
          <w:rFonts w:ascii="Sylfaen" w:hAnsi="Sylfaen" w:cs="Sylfaen"/>
          <w:noProof/>
          <w:sz w:val="22"/>
          <w:szCs w:val="22"/>
          <w:lang w:val="ka-GE"/>
        </w:rPr>
        <w:t>ლარი</w:t>
      </w:r>
      <w:r w:rsidR="00727C8F" w:rsidRPr="00F72A09">
        <w:rPr>
          <w:rFonts w:ascii="Sylfaen" w:hAnsi="Sylfaen" w:cs="Sylfaen"/>
          <w:noProof/>
          <w:sz w:val="22"/>
          <w:szCs w:val="22"/>
        </w:rPr>
        <w:t xml:space="preserve"> - </w:t>
      </w:r>
      <w:r w:rsidR="00727C8F" w:rsidRPr="00F72A09">
        <w:rPr>
          <w:rFonts w:ascii="Sylfaen" w:hAnsi="Sylfaen" w:cs="Sylfaen"/>
          <w:noProof/>
          <w:sz w:val="22"/>
          <w:szCs w:val="22"/>
          <w:lang w:val="ka-GE"/>
        </w:rPr>
        <w:t>საერთაშორისო</w:t>
      </w:r>
      <w:r w:rsidR="00727C8F" w:rsidRPr="00F72A09">
        <w:rPr>
          <w:rFonts w:ascii="Sylfaen" w:hAnsi="Sylfaen"/>
          <w:noProof/>
          <w:sz w:val="22"/>
          <w:szCs w:val="22"/>
          <w:lang w:val="ka-GE"/>
        </w:rPr>
        <w:t xml:space="preserve"> </w:t>
      </w:r>
      <w:r w:rsidR="00727C8F" w:rsidRPr="00F72A09">
        <w:rPr>
          <w:rFonts w:ascii="Sylfaen" w:hAnsi="Sylfaen" w:cs="Sylfaen"/>
          <w:noProof/>
          <w:sz w:val="22"/>
          <w:szCs w:val="22"/>
          <w:lang w:val="ka-GE"/>
        </w:rPr>
        <w:t>საფინანსო</w:t>
      </w:r>
      <w:r w:rsidR="00727C8F" w:rsidRPr="00F72A09">
        <w:rPr>
          <w:rFonts w:ascii="Sylfaen" w:hAnsi="Sylfaen"/>
          <w:noProof/>
          <w:sz w:val="22"/>
          <w:szCs w:val="22"/>
          <w:lang w:val="ka-GE"/>
        </w:rPr>
        <w:t xml:space="preserve"> </w:t>
      </w:r>
      <w:r w:rsidR="00727C8F" w:rsidRPr="00F72A09">
        <w:rPr>
          <w:rFonts w:ascii="Sylfaen" w:hAnsi="Sylfaen" w:cs="Sylfaen"/>
          <w:noProof/>
          <w:sz w:val="22"/>
          <w:szCs w:val="22"/>
          <w:lang w:val="ka-GE"/>
        </w:rPr>
        <w:t>ორგანიზაციები</w:t>
      </w:r>
      <w:r w:rsidR="00727C8F" w:rsidRPr="00F72A09">
        <w:rPr>
          <w:rFonts w:ascii="Sylfaen" w:hAnsi="Sylfaen" w:cs="Sylfaen"/>
          <w:noProof/>
          <w:sz w:val="22"/>
          <w:szCs w:val="22"/>
        </w:rPr>
        <w:t>დან</w:t>
      </w:r>
      <w:r w:rsidR="00727C8F" w:rsidRPr="00F72A09">
        <w:rPr>
          <w:rFonts w:ascii="Sylfaen" w:hAnsi="Sylfaen"/>
          <w:noProof/>
          <w:sz w:val="22"/>
          <w:szCs w:val="22"/>
          <w:lang w:val="ka-GE"/>
        </w:rPr>
        <w:t xml:space="preserve"> </w:t>
      </w:r>
      <w:r w:rsidR="00727C8F" w:rsidRPr="00F72A09">
        <w:rPr>
          <w:rFonts w:ascii="Sylfaen" w:hAnsi="Sylfaen" w:cs="Sylfaen"/>
          <w:noProof/>
          <w:sz w:val="22"/>
          <w:szCs w:val="22"/>
          <w:lang w:val="ka-GE"/>
        </w:rPr>
        <w:t>და</w:t>
      </w:r>
      <w:r w:rsidR="00727C8F" w:rsidRPr="00F72A09">
        <w:rPr>
          <w:rFonts w:ascii="Sylfaen" w:hAnsi="Sylfaen"/>
          <w:noProof/>
          <w:sz w:val="22"/>
          <w:szCs w:val="22"/>
          <w:lang w:val="ka-GE"/>
        </w:rPr>
        <w:t xml:space="preserve"> </w:t>
      </w:r>
      <w:r w:rsidR="00727C8F" w:rsidRPr="00F72A09">
        <w:rPr>
          <w:rFonts w:ascii="Sylfaen" w:hAnsi="Sylfaen" w:cs="Sylfaen"/>
          <w:noProof/>
          <w:sz w:val="22"/>
          <w:szCs w:val="22"/>
          <w:lang w:val="ka-GE"/>
        </w:rPr>
        <w:t>სხვა</w:t>
      </w:r>
      <w:r w:rsidR="00727C8F" w:rsidRPr="00F72A09">
        <w:rPr>
          <w:rFonts w:ascii="Sylfaen" w:hAnsi="Sylfaen"/>
          <w:noProof/>
          <w:sz w:val="22"/>
          <w:szCs w:val="22"/>
          <w:lang w:val="ka-GE"/>
        </w:rPr>
        <w:t xml:space="preserve"> </w:t>
      </w:r>
      <w:r w:rsidR="00727C8F" w:rsidRPr="00F72A09">
        <w:rPr>
          <w:rFonts w:ascii="Sylfaen" w:hAnsi="Sylfaen" w:cs="Sylfaen"/>
          <w:noProof/>
          <w:sz w:val="22"/>
          <w:szCs w:val="22"/>
          <w:lang w:val="ka-GE"/>
        </w:rPr>
        <w:t>სახელმწიფოები</w:t>
      </w:r>
      <w:r w:rsidR="00727C8F" w:rsidRPr="00F72A09">
        <w:rPr>
          <w:rFonts w:ascii="Sylfaen" w:hAnsi="Sylfaen" w:cs="Sylfaen"/>
          <w:noProof/>
          <w:sz w:val="22"/>
          <w:szCs w:val="22"/>
        </w:rPr>
        <w:t>ს</w:t>
      </w:r>
      <w:r w:rsidR="00727C8F" w:rsidRPr="00F72A09">
        <w:rPr>
          <w:rFonts w:ascii="Sylfaen" w:hAnsi="Sylfaen"/>
          <w:noProof/>
          <w:sz w:val="22"/>
          <w:szCs w:val="22"/>
        </w:rPr>
        <w:t xml:space="preserve"> </w:t>
      </w:r>
      <w:r w:rsidR="00727C8F" w:rsidRPr="00F72A09">
        <w:rPr>
          <w:rFonts w:ascii="Sylfaen" w:hAnsi="Sylfaen" w:cs="Sylfaen"/>
          <w:noProof/>
          <w:sz w:val="22"/>
          <w:szCs w:val="22"/>
        </w:rPr>
        <w:t>მთავრობებისგან</w:t>
      </w:r>
      <w:r w:rsidR="00727C8F" w:rsidRPr="00F72A09">
        <w:rPr>
          <w:rFonts w:ascii="Sylfaen" w:hAnsi="Sylfaen"/>
          <w:noProof/>
          <w:sz w:val="22"/>
          <w:szCs w:val="22"/>
        </w:rPr>
        <w:t xml:space="preserve"> </w:t>
      </w:r>
      <w:r w:rsidR="00727C8F" w:rsidRPr="00F72A09">
        <w:rPr>
          <w:rFonts w:ascii="Sylfaen" w:hAnsi="Sylfaen" w:cs="Sylfaen"/>
          <w:noProof/>
          <w:sz w:val="22"/>
          <w:szCs w:val="22"/>
          <w:lang w:val="ka-GE"/>
        </w:rPr>
        <w:t>მიღებული საინვესტიციო შეღავათიანი</w:t>
      </w:r>
      <w:r w:rsidR="00727C8F" w:rsidRPr="00F72A09">
        <w:rPr>
          <w:rFonts w:ascii="Sylfaen" w:hAnsi="Sylfaen" w:cs="Arial"/>
          <w:b/>
          <w:bCs/>
          <w:color w:val="000000"/>
          <w:sz w:val="22"/>
          <w:szCs w:val="22"/>
          <w:lang w:val="ka-GE"/>
        </w:rPr>
        <w:t xml:space="preserve"> </w:t>
      </w:r>
      <w:r w:rsidR="00727C8F" w:rsidRPr="00F72A09">
        <w:rPr>
          <w:rFonts w:ascii="Sylfaen" w:hAnsi="Sylfaen" w:cs="Sylfaen"/>
          <w:noProof/>
          <w:sz w:val="22"/>
          <w:szCs w:val="22"/>
          <w:lang w:val="ka-GE"/>
        </w:rPr>
        <w:t>კრედიტები;</w:t>
      </w:r>
    </w:p>
    <w:p w:rsidR="0070676B" w:rsidRPr="00F72A09" w:rsidRDefault="00F72A09" w:rsidP="004B049F">
      <w:pPr>
        <w:pStyle w:val="ListParagraph"/>
        <w:numPr>
          <w:ilvl w:val="0"/>
          <w:numId w:val="18"/>
        </w:numPr>
        <w:jc w:val="both"/>
        <w:rPr>
          <w:rFonts w:ascii="Sylfaen" w:hAnsi="Sylfaen"/>
          <w:noProof/>
          <w:sz w:val="22"/>
          <w:szCs w:val="22"/>
          <w:lang w:val="pt-BR"/>
        </w:rPr>
      </w:pPr>
      <w:r w:rsidRPr="00F72A09">
        <w:rPr>
          <w:rFonts w:ascii="Sylfaen" w:hAnsi="Sylfaen" w:cs="Sylfaen"/>
          <w:noProof/>
          <w:sz w:val="22"/>
          <w:szCs w:val="22"/>
          <w:lang w:val="ka-GE"/>
        </w:rPr>
        <w:t>470</w:t>
      </w:r>
      <w:r w:rsidR="0070676B" w:rsidRPr="00F72A09">
        <w:rPr>
          <w:rFonts w:ascii="Sylfaen" w:hAnsi="Sylfaen" w:cs="Sylfaen"/>
          <w:noProof/>
          <w:sz w:val="22"/>
          <w:szCs w:val="22"/>
          <w:lang w:val="ka-GE"/>
        </w:rPr>
        <w:t xml:space="preserve"> </w:t>
      </w:r>
      <w:r w:rsidRPr="00F72A09">
        <w:rPr>
          <w:rFonts w:ascii="Sylfaen" w:hAnsi="Sylfaen" w:cs="Sylfaen"/>
          <w:noProof/>
          <w:sz w:val="22"/>
          <w:szCs w:val="22"/>
          <w:lang w:val="ka-GE"/>
        </w:rPr>
        <w:t>5</w:t>
      </w:r>
      <w:r w:rsidR="00635D3A">
        <w:rPr>
          <w:rFonts w:ascii="Sylfaen" w:hAnsi="Sylfaen" w:cs="Sylfaen"/>
          <w:noProof/>
          <w:sz w:val="22"/>
          <w:szCs w:val="22"/>
        </w:rPr>
        <w:t>5</w:t>
      </w:r>
      <w:r w:rsidRPr="00F72A09">
        <w:rPr>
          <w:rFonts w:ascii="Sylfaen" w:hAnsi="Sylfaen" w:cs="Sylfaen"/>
          <w:noProof/>
          <w:sz w:val="22"/>
          <w:szCs w:val="22"/>
          <w:lang w:val="ka-GE"/>
        </w:rPr>
        <w:t>9</w:t>
      </w:r>
      <w:r w:rsidR="0070676B" w:rsidRPr="00F72A09">
        <w:rPr>
          <w:rFonts w:ascii="Sylfaen" w:hAnsi="Sylfaen" w:cs="Sylfaen"/>
          <w:noProof/>
          <w:sz w:val="22"/>
          <w:szCs w:val="22"/>
          <w:lang w:val="ka-GE"/>
        </w:rPr>
        <w:t>.</w:t>
      </w:r>
      <w:r w:rsidRPr="00F72A09">
        <w:rPr>
          <w:rFonts w:ascii="Sylfaen" w:hAnsi="Sylfaen" w:cs="Sylfaen"/>
          <w:noProof/>
          <w:sz w:val="22"/>
          <w:szCs w:val="22"/>
          <w:lang w:val="ka-GE"/>
        </w:rPr>
        <w:t>8</w:t>
      </w:r>
      <w:r w:rsidR="0070676B" w:rsidRPr="00F72A09">
        <w:rPr>
          <w:rFonts w:ascii="Sylfaen" w:hAnsi="Sylfaen" w:cs="Sylfaen"/>
          <w:noProof/>
          <w:sz w:val="22"/>
          <w:szCs w:val="22"/>
          <w:lang w:val="ka-GE"/>
        </w:rPr>
        <w:t xml:space="preserve"> </w:t>
      </w:r>
      <w:r w:rsidR="002B3AB9" w:rsidRPr="00F72A09">
        <w:rPr>
          <w:rFonts w:ascii="Sylfaen" w:hAnsi="Sylfaen" w:cs="Sylfaen"/>
          <w:noProof/>
          <w:sz w:val="22"/>
          <w:szCs w:val="22"/>
          <w:lang w:val="ka-GE"/>
        </w:rPr>
        <w:t xml:space="preserve">ათასი ლარი </w:t>
      </w:r>
      <w:r w:rsidR="00635D3A">
        <w:rPr>
          <w:rFonts w:ascii="Sylfaen" w:hAnsi="Sylfaen" w:cs="Sylfaen"/>
          <w:noProof/>
          <w:sz w:val="22"/>
          <w:szCs w:val="22"/>
        </w:rPr>
        <w:t xml:space="preserve">- </w:t>
      </w:r>
      <w:r w:rsidR="0045277F" w:rsidRPr="00F72A09">
        <w:rPr>
          <w:rFonts w:ascii="Sylfaen" w:hAnsi="Sylfaen" w:cs="Sylfaen"/>
          <w:noProof/>
          <w:sz w:val="22"/>
          <w:szCs w:val="22"/>
          <w:lang w:val="ka-GE"/>
        </w:rPr>
        <w:t>ბიუჯეტის მხარდამჭერი კრედიტები</w:t>
      </w:r>
      <w:r w:rsidR="0045277F" w:rsidRPr="00F72A09">
        <w:rPr>
          <w:rFonts w:ascii="Sylfaen" w:hAnsi="Sylfaen" w:cs="Sylfaen"/>
          <w:noProof/>
          <w:sz w:val="22"/>
          <w:szCs w:val="22"/>
        </w:rPr>
        <w:t>;</w:t>
      </w:r>
    </w:p>
    <w:p w:rsidR="002B3AB9" w:rsidRPr="00F72A09" w:rsidRDefault="002B3AB9" w:rsidP="004B049F">
      <w:pPr>
        <w:pStyle w:val="ListParagraph"/>
        <w:numPr>
          <w:ilvl w:val="0"/>
          <w:numId w:val="18"/>
        </w:numPr>
        <w:jc w:val="both"/>
        <w:rPr>
          <w:rFonts w:ascii="Sylfaen" w:hAnsi="Sylfaen" w:cs="LitNusx"/>
          <w:noProof/>
          <w:sz w:val="22"/>
          <w:szCs w:val="22"/>
          <w:lang w:val="ka-GE"/>
        </w:rPr>
      </w:pPr>
      <w:r w:rsidRPr="00F72A09">
        <w:rPr>
          <w:rFonts w:ascii="Sylfaen" w:hAnsi="Sylfaen" w:cs="LitNusx"/>
          <w:noProof/>
          <w:sz w:val="22"/>
          <w:szCs w:val="22"/>
          <w:lang w:val="ka-GE"/>
        </w:rPr>
        <w:t>0.5 ათასი ლარი</w:t>
      </w:r>
      <w:r w:rsidR="0045277F" w:rsidRPr="00F72A09">
        <w:rPr>
          <w:rFonts w:ascii="Sylfaen" w:hAnsi="Sylfaen" w:cs="LitNusx"/>
          <w:noProof/>
          <w:sz w:val="22"/>
          <w:szCs w:val="22"/>
          <w:lang w:val="ka-GE"/>
        </w:rPr>
        <w:t xml:space="preserve"> ხაზინის ერთიან ანგარიშზე შეცდომით ჩარიცხული თანხა (აღნიშნული თანხა დონორი ორგანიზაციის მოთხოვნის შემთხვევაში დაკორექტირდება და აისახება შესაბამის ანგარიშზე)</w:t>
      </w:r>
      <w:r w:rsidR="0045277F" w:rsidRPr="00F72A09">
        <w:rPr>
          <w:rFonts w:ascii="Sylfaen" w:hAnsi="Sylfaen" w:cs="LitNusx"/>
          <w:noProof/>
          <w:sz w:val="22"/>
          <w:szCs w:val="22"/>
        </w:rPr>
        <w:t>.</w:t>
      </w:r>
    </w:p>
    <w:p w:rsidR="00011EF8" w:rsidRPr="004A14EE" w:rsidRDefault="00011EF8" w:rsidP="00011EF8">
      <w:pPr>
        <w:pStyle w:val="ListParagraph"/>
        <w:rPr>
          <w:rFonts w:ascii="Sylfaen" w:hAnsi="Sylfaen"/>
          <w:noProof/>
          <w:sz w:val="22"/>
          <w:szCs w:val="22"/>
          <w:highlight w:val="yellow"/>
          <w:lang w:val="pt-BR"/>
        </w:rPr>
      </w:pPr>
    </w:p>
    <w:p w:rsidR="00011EF8" w:rsidRPr="00F72A09" w:rsidRDefault="00011EF8" w:rsidP="00B736C6">
      <w:pPr>
        <w:ind w:right="-90" w:firstLine="708"/>
        <w:jc w:val="right"/>
        <w:rPr>
          <w:rFonts w:ascii="Sylfaen" w:hAnsi="Sylfaen"/>
          <w:noProof/>
          <w:sz w:val="18"/>
          <w:szCs w:val="18"/>
          <w:lang w:val="pt-BR"/>
        </w:rPr>
      </w:pPr>
      <w:r w:rsidRPr="00F72A09">
        <w:rPr>
          <w:rFonts w:ascii="Sylfaen" w:hAnsi="Sylfaen"/>
          <w:noProof/>
          <w:sz w:val="18"/>
          <w:szCs w:val="18"/>
          <w:lang w:val="pt-BR"/>
        </w:rPr>
        <w:t>ათას ლარებში</w:t>
      </w:r>
    </w:p>
    <w:tbl>
      <w:tblPr>
        <w:tblW w:w="10710" w:type="dxa"/>
        <w:tblInd w:w="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030"/>
        <w:gridCol w:w="2340"/>
        <w:gridCol w:w="2340"/>
      </w:tblGrid>
      <w:tr w:rsidR="00F72A09" w:rsidRPr="00F72A09" w:rsidTr="00F72A09">
        <w:trPr>
          <w:trHeight w:val="900"/>
        </w:trPr>
        <w:tc>
          <w:tcPr>
            <w:tcW w:w="6030" w:type="dxa"/>
            <w:vMerge w:val="restart"/>
            <w:shd w:val="clear" w:color="auto" w:fill="auto"/>
            <w:vAlign w:val="center"/>
            <w:hideMark/>
          </w:tcPr>
          <w:p w:rsidR="00F72A09" w:rsidRPr="00F72A09" w:rsidRDefault="00F72A09">
            <w:pPr>
              <w:jc w:val="center"/>
              <w:rPr>
                <w:rFonts w:ascii="Sylfaen" w:hAnsi="Sylfaen" w:cs="Calibri"/>
                <w:color w:val="000000"/>
                <w:sz w:val="18"/>
                <w:szCs w:val="18"/>
              </w:rPr>
            </w:pPr>
            <w:r w:rsidRPr="00F72A09">
              <w:rPr>
                <w:rFonts w:ascii="Sylfaen" w:hAnsi="Sylfaen" w:cs="Calibri"/>
                <w:color w:val="000000"/>
                <w:sz w:val="18"/>
                <w:szCs w:val="18"/>
              </w:rPr>
              <w:t>ვალდებულებების ზრდა</w:t>
            </w:r>
          </w:p>
        </w:tc>
        <w:tc>
          <w:tcPr>
            <w:tcW w:w="2340" w:type="dxa"/>
            <w:shd w:val="clear" w:color="auto" w:fill="auto"/>
            <w:vAlign w:val="center"/>
            <w:hideMark/>
          </w:tcPr>
          <w:p w:rsidR="00F72A09" w:rsidRPr="00F72A09" w:rsidRDefault="00F72A09">
            <w:pPr>
              <w:jc w:val="center"/>
              <w:rPr>
                <w:rFonts w:ascii="Sylfaen" w:hAnsi="Sylfaen" w:cs="Calibri"/>
                <w:color w:val="000000"/>
                <w:sz w:val="18"/>
                <w:szCs w:val="18"/>
              </w:rPr>
            </w:pPr>
            <w:r w:rsidRPr="00F72A09">
              <w:rPr>
                <w:rFonts w:ascii="Sylfaen" w:hAnsi="Sylfaen" w:cs="Calibri"/>
                <w:color w:val="000000"/>
                <w:sz w:val="18"/>
                <w:szCs w:val="18"/>
              </w:rPr>
              <w:t>2015 წლის დაზუსტებული გეგმა</w:t>
            </w:r>
          </w:p>
        </w:tc>
        <w:tc>
          <w:tcPr>
            <w:tcW w:w="2340" w:type="dxa"/>
            <w:shd w:val="clear" w:color="auto" w:fill="auto"/>
            <w:vAlign w:val="center"/>
            <w:hideMark/>
          </w:tcPr>
          <w:p w:rsidR="00F72A09" w:rsidRPr="00F72A09" w:rsidRDefault="00F72A09">
            <w:pPr>
              <w:jc w:val="center"/>
              <w:rPr>
                <w:rFonts w:ascii="Sylfaen" w:hAnsi="Sylfaen" w:cs="Calibri"/>
                <w:color w:val="000000"/>
                <w:sz w:val="18"/>
                <w:szCs w:val="18"/>
              </w:rPr>
            </w:pPr>
            <w:r w:rsidRPr="00F72A09">
              <w:rPr>
                <w:rFonts w:ascii="Sylfaen" w:hAnsi="Sylfaen" w:cs="Calibri"/>
                <w:color w:val="000000"/>
                <w:sz w:val="18"/>
                <w:szCs w:val="18"/>
              </w:rPr>
              <w:t>2015 წლის ფაქტიური შესრულება</w:t>
            </w:r>
          </w:p>
        </w:tc>
      </w:tr>
      <w:tr w:rsidR="00F72A09" w:rsidRPr="00F72A09" w:rsidTr="00F72A09">
        <w:trPr>
          <w:trHeight w:val="300"/>
        </w:trPr>
        <w:tc>
          <w:tcPr>
            <w:tcW w:w="6030" w:type="dxa"/>
            <w:vMerge/>
            <w:vAlign w:val="center"/>
            <w:hideMark/>
          </w:tcPr>
          <w:p w:rsidR="00F72A09" w:rsidRPr="00F72A09" w:rsidRDefault="00F72A09">
            <w:pPr>
              <w:rPr>
                <w:rFonts w:ascii="Sylfaen" w:hAnsi="Sylfaen" w:cs="Calibri"/>
                <w:color w:val="000000"/>
                <w:sz w:val="18"/>
                <w:szCs w:val="18"/>
              </w:rPr>
            </w:pP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1,331,080.0</w:t>
            </w: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1,361,387.8</w:t>
            </w:r>
          </w:p>
        </w:tc>
      </w:tr>
      <w:tr w:rsidR="00F72A09" w:rsidRPr="00F72A09" w:rsidTr="00F72A09">
        <w:trPr>
          <w:trHeight w:val="300"/>
        </w:trPr>
        <w:tc>
          <w:tcPr>
            <w:tcW w:w="6030" w:type="dxa"/>
            <w:shd w:val="clear" w:color="auto" w:fill="auto"/>
            <w:vAlign w:val="center"/>
            <w:hideMark/>
          </w:tcPr>
          <w:p w:rsidR="00F72A09" w:rsidRPr="00F72A09" w:rsidRDefault="00F72A09" w:rsidP="00F72A09">
            <w:pPr>
              <w:ind w:firstLineChars="100" w:firstLine="180"/>
              <w:rPr>
                <w:rFonts w:ascii="Sylfaen" w:hAnsi="Sylfaen" w:cs="Calibri"/>
                <w:color w:val="000000"/>
                <w:sz w:val="18"/>
                <w:szCs w:val="18"/>
              </w:rPr>
            </w:pPr>
            <w:r w:rsidRPr="00F72A09">
              <w:rPr>
                <w:rFonts w:ascii="Sylfaen" w:hAnsi="Sylfaen" w:cs="Calibri"/>
                <w:color w:val="000000"/>
                <w:sz w:val="18"/>
                <w:szCs w:val="18"/>
              </w:rPr>
              <w:t>საშინაო</w:t>
            </w: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315,000.0</w:t>
            </w: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314,680.1</w:t>
            </w:r>
          </w:p>
        </w:tc>
      </w:tr>
      <w:tr w:rsidR="00F72A09" w:rsidRPr="00F72A09" w:rsidTr="00F72A09">
        <w:trPr>
          <w:trHeight w:val="300"/>
        </w:trPr>
        <w:tc>
          <w:tcPr>
            <w:tcW w:w="6030" w:type="dxa"/>
            <w:shd w:val="clear" w:color="auto" w:fill="auto"/>
            <w:vAlign w:val="center"/>
            <w:hideMark/>
          </w:tcPr>
          <w:p w:rsidR="00F72A09" w:rsidRPr="00F72A09" w:rsidRDefault="00F72A09" w:rsidP="00F72A09">
            <w:pPr>
              <w:ind w:firstLineChars="200" w:firstLine="360"/>
              <w:rPr>
                <w:rFonts w:ascii="Sylfaen" w:hAnsi="Sylfaen" w:cs="Calibri"/>
                <w:color w:val="000000"/>
                <w:sz w:val="18"/>
                <w:szCs w:val="18"/>
              </w:rPr>
            </w:pPr>
            <w:r w:rsidRPr="00F72A09">
              <w:rPr>
                <w:rFonts w:ascii="Sylfaen" w:hAnsi="Sylfaen" w:cs="Calibri"/>
                <w:color w:val="000000"/>
                <w:sz w:val="18"/>
                <w:szCs w:val="18"/>
              </w:rPr>
              <w:t>ფასიანი ქაღალდები, გარდა აქციებისა</w:t>
            </w: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315,000.0</w:t>
            </w: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314,680.1</w:t>
            </w:r>
          </w:p>
        </w:tc>
      </w:tr>
      <w:tr w:rsidR="00F72A09" w:rsidRPr="00F72A09" w:rsidTr="00F72A09">
        <w:trPr>
          <w:trHeight w:val="300"/>
        </w:trPr>
        <w:tc>
          <w:tcPr>
            <w:tcW w:w="6030" w:type="dxa"/>
            <w:shd w:val="clear" w:color="auto" w:fill="auto"/>
            <w:vAlign w:val="center"/>
            <w:hideMark/>
          </w:tcPr>
          <w:p w:rsidR="00F72A09" w:rsidRPr="00F72A09" w:rsidRDefault="00F72A09" w:rsidP="00F72A09">
            <w:pPr>
              <w:ind w:firstLineChars="100" w:firstLine="180"/>
              <w:rPr>
                <w:rFonts w:ascii="Sylfaen" w:hAnsi="Sylfaen" w:cs="Calibri"/>
                <w:color w:val="000000"/>
                <w:sz w:val="18"/>
                <w:szCs w:val="18"/>
              </w:rPr>
            </w:pPr>
            <w:r w:rsidRPr="00F72A09">
              <w:rPr>
                <w:rFonts w:ascii="Sylfaen" w:hAnsi="Sylfaen" w:cs="Calibri"/>
                <w:color w:val="000000"/>
                <w:sz w:val="18"/>
                <w:szCs w:val="18"/>
              </w:rPr>
              <w:t>საგარეო</w:t>
            </w: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1,016,080.0</w:t>
            </w: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1,046,707.8</w:t>
            </w:r>
          </w:p>
        </w:tc>
      </w:tr>
      <w:tr w:rsidR="00F72A09" w:rsidRPr="00F72A09" w:rsidTr="00F72A09">
        <w:trPr>
          <w:trHeight w:val="300"/>
        </w:trPr>
        <w:tc>
          <w:tcPr>
            <w:tcW w:w="6030" w:type="dxa"/>
            <w:shd w:val="clear" w:color="auto" w:fill="auto"/>
            <w:vAlign w:val="center"/>
            <w:hideMark/>
          </w:tcPr>
          <w:p w:rsidR="00F72A09" w:rsidRPr="00F72A09" w:rsidRDefault="00F72A09" w:rsidP="00F72A09">
            <w:pPr>
              <w:ind w:firstLineChars="200" w:firstLine="360"/>
              <w:rPr>
                <w:rFonts w:ascii="Sylfaen" w:hAnsi="Sylfaen" w:cs="Calibri"/>
                <w:color w:val="000000"/>
                <w:sz w:val="18"/>
                <w:szCs w:val="18"/>
              </w:rPr>
            </w:pPr>
            <w:r w:rsidRPr="00F72A09">
              <w:rPr>
                <w:rFonts w:ascii="Sylfaen" w:hAnsi="Sylfaen" w:cs="Calibri"/>
                <w:color w:val="000000"/>
                <w:sz w:val="18"/>
                <w:szCs w:val="18"/>
              </w:rPr>
              <w:t>ფასიანი ქაღალდები, გარდა აქციებისა</w:t>
            </w: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0.0</w:t>
            </w: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0.5</w:t>
            </w:r>
          </w:p>
        </w:tc>
      </w:tr>
      <w:tr w:rsidR="00F72A09" w:rsidRPr="00F72A09" w:rsidTr="00F72A09">
        <w:trPr>
          <w:trHeight w:val="300"/>
        </w:trPr>
        <w:tc>
          <w:tcPr>
            <w:tcW w:w="6030" w:type="dxa"/>
            <w:shd w:val="clear" w:color="auto" w:fill="auto"/>
            <w:vAlign w:val="center"/>
            <w:hideMark/>
          </w:tcPr>
          <w:p w:rsidR="00F72A09" w:rsidRPr="00F72A09" w:rsidRDefault="00F72A09" w:rsidP="00F72A09">
            <w:pPr>
              <w:ind w:firstLineChars="200" w:firstLine="360"/>
              <w:rPr>
                <w:rFonts w:ascii="Sylfaen" w:hAnsi="Sylfaen" w:cs="Calibri"/>
                <w:color w:val="000000"/>
                <w:sz w:val="18"/>
                <w:szCs w:val="18"/>
              </w:rPr>
            </w:pPr>
            <w:r w:rsidRPr="00F72A09">
              <w:rPr>
                <w:rFonts w:ascii="Sylfaen" w:hAnsi="Sylfaen" w:cs="Calibri"/>
                <w:color w:val="000000"/>
                <w:sz w:val="18"/>
                <w:szCs w:val="18"/>
              </w:rPr>
              <w:t>სესხები</w:t>
            </w: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1,016,080.0</w:t>
            </w:r>
          </w:p>
        </w:tc>
        <w:tc>
          <w:tcPr>
            <w:tcW w:w="2340" w:type="dxa"/>
            <w:shd w:val="clear" w:color="auto" w:fill="auto"/>
            <w:vAlign w:val="center"/>
            <w:hideMark/>
          </w:tcPr>
          <w:p w:rsidR="00F72A09" w:rsidRPr="00F72A09" w:rsidRDefault="00F72A09">
            <w:pPr>
              <w:jc w:val="right"/>
              <w:rPr>
                <w:rFonts w:ascii="Sylfaen" w:hAnsi="Sylfaen" w:cs="Calibri"/>
                <w:color w:val="000000"/>
                <w:sz w:val="18"/>
                <w:szCs w:val="18"/>
              </w:rPr>
            </w:pPr>
            <w:r w:rsidRPr="00F72A09">
              <w:rPr>
                <w:rFonts w:ascii="Sylfaen" w:hAnsi="Sylfaen" w:cs="Calibri"/>
                <w:color w:val="000000"/>
                <w:sz w:val="18"/>
                <w:szCs w:val="18"/>
              </w:rPr>
              <w:t>1,046,707.3</w:t>
            </w:r>
          </w:p>
        </w:tc>
      </w:tr>
    </w:tbl>
    <w:p w:rsidR="00F72A09" w:rsidRPr="004A14EE" w:rsidRDefault="00F72A09" w:rsidP="00CF0E0B">
      <w:pPr>
        <w:ind w:right="990" w:firstLine="708"/>
        <w:jc w:val="center"/>
        <w:rPr>
          <w:rFonts w:ascii="Sylfaen" w:hAnsi="Sylfaen" w:cs="Sylfaen"/>
          <w:noProof/>
          <w:sz w:val="22"/>
          <w:szCs w:val="22"/>
          <w:highlight w:val="yellow"/>
          <w:lang w:val="ka-GE"/>
        </w:rPr>
      </w:pPr>
    </w:p>
    <w:p w:rsidR="00DA19E8" w:rsidRPr="004A14EE" w:rsidRDefault="00DA19E8" w:rsidP="00CF0E0B">
      <w:pPr>
        <w:ind w:right="990" w:firstLine="708"/>
        <w:jc w:val="center"/>
        <w:rPr>
          <w:rFonts w:ascii="Sylfaen" w:hAnsi="Sylfaen" w:cs="Sylfaen"/>
          <w:noProof/>
          <w:sz w:val="22"/>
          <w:szCs w:val="22"/>
          <w:highlight w:val="yellow"/>
          <w:lang w:val="ka-GE"/>
        </w:rPr>
      </w:pPr>
    </w:p>
    <w:p w:rsidR="001E7D45" w:rsidRPr="00F31774" w:rsidRDefault="00AA2FF7" w:rsidP="00AA2FF7">
      <w:pPr>
        <w:tabs>
          <w:tab w:val="left" w:pos="10080"/>
        </w:tabs>
        <w:ind w:right="630" w:firstLine="708"/>
        <w:jc w:val="center"/>
        <w:rPr>
          <w:rFonts w:ascii="Sylfaen" w:hAnsi="Sylfaen" w:cs="Sylfaen"/>
          <w:i/>
          <w:noProof/>
          <w:sz w:val="16"/>
          <w:szCs w:val="16"/>
          <w:lang w:val="pt-BR"/>
        </w:rPr>
      </w:pPr>
      <w:r w:rsidRPr="00F31774">
        <w:rPr>
          <w:rFonts w:ascii="Sylfaen" w:hAnsi="Sylfaen" w:cs="Sylfaen"/>
          <w:i/>
          <w:noProof/>
          <w:sz w:val="16"/>
          <w:szCs w:val="16"/>
          <w:lang w:val="ka-GE"/>
        </w:rPr>
        <w:t xml:space="preserve">                                                                                                                                                                      </w:t>
      </w:r>
      <w:r w:rsidR="001B642E" w:rsidRPr="00F31774">
        <w:rPr>
          <w:rFonts w:ascii="Sylfaen" w:hAnsi="Sylfaen" w:cs="Sylfaen"/>
          <w:i/>
          <w:noProof/>
          <w:sz w:val="16"/>
          <w:szCs w:val="16"/>
          <w:lang w:val="pt-BR"/>
        </w:rPr>
        <w:t>ათას ლარებში</w:t>
      </w:r>
    </w:p>
    <w:tbl>
      <w:tblPr>
        <w:tblW w:w="3894" w:type="pct"/>
        <w:tblInd w:w="10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308"/>
        <w:gridCol w:w="3061"/>
      </w:tblGrid>
      <w:tr w:rsidR="00F31774" w:rsidRPr="00F31774" w:rsidTr="00F31774">
        <w:trPr>
          <w:trHeight w:val="377"/>
        </w:trPr>
        <w:tc>
          <w:tcPr>
            <w:tcW w:w="3171" w:type="pct"/>
            <w:shd w:val="clear" w:color="auto" w:fill="auto"/>
            <w:vAlign w:val="center"/>
            <w:hideMark/>
          </w:tcPr>
          <w:p w:rsidR="00F31774" w:rsidRPr="00F31774" w:rsidRDefault="00F31774">
            <w:pPr>
              <w:rPr>
                <w:rFonts w:ascii="Sylfaen" w:hAnsi="Sylfaen" w:cs="Arial"/>
                <w:b/>
                <w:bCs/>
                <w:color w:val="000000"/>
                <w:sz w:val="18"/>
                <w:szCs w:val="20"/>
              </w:rPr>
            </w:pPr>
            <w:r w:rsidRPr="00F31774">
              <w:rPr>
                <w:rFonts w:ascii="Sylfaen" w:hAnsi="Sylfaen" w:cs="Arial"/>
                <w:b/>
                <w:bCs/>
                <w:color w:val="000000"/>
                <w:sz w:val="18"/>
                <w:szCs w:val="20"/>
              </w:rPr>
              <w:t>დასახელება</w:t>
            </w:r>
          </w:p>
        </w:tc>
        <w:tc>
          <w:tcPr>
            <w:tcW w:w="1829" w:type="pct"/>
            <w:shd w:val="clear" w:color="auto" w:fill="auto"/>
            <w:vAlign w:val="center"/>
            <w:hideMark/>
          </w:tcPr>
          <w:p w:rsidR="00F31774" w:rsidRPr="00F31774" w:rsidRDefault="00F31774">
            <w:pPr>
              <w:jc w:val="center"/>
              <w:rPr>
                <w:rFonts w:ascii="Sylfaen" w:hAnsi="Sylfaen" w:cs="Arial"/>
                <w:b/>
                <w:bCs/>
                <w:color w:val="000000"/>
                <w:sz w:val="18"/>
                <w:szCs w:val="20"/>
              </w:rPr>
            </w:pPr>
            <w:r w:rsidRPr="00F31774">
              <w:rPr>
                <w:rFonts w:ascii="Sylfaen" w:hAnsi="Sylfaen" w:cs="Arial"/>
                <w:b/>
                <w:bCs/>
                <w:color w:val="000000"/>
                <w:sz w:val="18"/>
                <w:szCs w:val="20"/>
              </w:rPr>
              <w:t xml:space="preserve"> საანგარიშო პერიოდის  ფაქტი</w:t>
            </w:r>
          </w:p>
        </w:tc>
      </w:tr>
      <w:tr w:rsidR="00F31774" w:rsidRPr="00F31774" w:rsidTr="00F31774">
        <w:trPr>
          <w:trHeight w:val="656"/>
        </w:trPr>
        <w:tc>
          <w:tcPr>
            <w:tcW w:w="3171" w:type="pct"/>
            <w:shd w:val="clear" w:color="auto" w:fill="auto"/>
            <w:vAlign w:val="center"/>
            <w:hideMark/>
          </w:tcPr>
          <w:p w:rsidR="00F31774" w:rsidRPr="00F31774" w:rsidRDefault="00F31774">
            <w:pPr>
              <w:rPr>
                <w:rFonts w:ascii="Sylfaen" w:hAnsi="Sylfaen" w:cs="Arial"/>
                <w:b/>
                <w:bCs/>
                <w:color w:val="000000"/>
                <w:sz w:val="18"/>
                <w:szCs w:val="20"/>
              </w:rPr>
            </w:pPr>
            <w:r w:rsidRPr="00F31774">
              <w:rPr>
                <w:rFonts w:ascii="Sylfaen" w:hAnsi="Sylfaen" w:cs="Arial"/>
                <w:b/>
                <w:bCs/>
                <w:color w:val="000000"/>
                <w:sz w:val="18"/>
                <w:szCs w:val="20"/>
              </w:rPr>
              <w:t>ბიუჯეტის მხარდაჭერის კრედიტები</w:t>
            </w:r>
          </w:p>
        </w:tc>
        <w:tc>
          <w:tcPr>
            <w:tcW w:w="1829" w:type="pct"/>
            <w:shd w:val="clear" w:color="auto" w:fill="auto"/>
            <w:vAlign w:val="center"/>
            <w:hideMark/>
          </w:tcPr>
          <w:p w:rsidR="00F31774" w:rsidRPr="00F31774" w:rsidRDefault="00F31774">
            <w:pPr>
              <w:jc w:val="center"/>
              <w:rPr>
                <w:rFonts w:ascii="Sylfaen" w:hAnsi="Sylfaen" w:cs="Arial"/>
                <w:b/>
                <w:bCs/>
                <w:color w:val="000000"/>
                <w:sz w:val="18"/>
                <w:szCs w:val="20"/>
              </w:rPr>
            </w:pPr>
            <w:r w:rsidRPr="00F31774">
              <w:rPr>
                <w:rFonts w:ascii="Sylfaen" w:hAnsi="Sylfaen" w:cs="Arial"/>
                <w:b/>
                <w:bCs/>
                <w:color w:val="000000"/>
                <w:sz w:val="18"/>
                <w:szCs w:val="20"/>
              </w:rPr>
              <w:t>470,559.8</w:t>
            </w:r>
          </w:p>
        </w:tc>
      </w:tr>
      <w:tr w:rsidR="00F31774" w:rsidRPr="00F31774" w:rsidTr="00F31774">
        <w:trPr>
          <w:trHeight w:val="315"/>
        </w:trPr>
        <w:tc>
          <w:tcPr>
            <w:tcW w:w="3171" w:type="pct"/>
            <w:shd w:val="clear" w:color="auto" w:fill="auto"/>
            <w:vAlign w:val="center"/>
            <w:hideMark/>
          </w:tcPr>
          <w:p w:rsidR="00F31774" w:rsidRPr="00F31774" w:rsidRDefault="00F31774" w:rsidP="00F31774">
            <w:pPr>
              <w:ind w:firstLineChars="100" w:firstLine="180"/>
              <w:rPr>
                <w:rFonts w:ascii="Sylfaen" w:hAnsi="Sylfaen" w:cs="Arial"/>
                <w:color w:val="000000"/>
                <w:sz w:val="18"/>
                <w:szCs w:val="20"/>
              </w:rPr>
            </w:pPr>
            <w:r w:rsidRPr="00F31774">
              <w:rPr>
                <w:rFonts w:ascii="Sylfaen" w:hAnsi="Sylfaen" w:cs="Arial"/>
                <w:color w:val="000000"/>
                <w:sz w:val="18"/>
                <w:szCs w:val="20"/>
              </w:rPr>
              <w:t>WB</w:t>
            </w:r>
          </w:p>
        </w:tc>
        <w:tc>
          <w:tcPr>
            <w:tcW w:w="1829" w:type="pct"/>
            <w:shd w:val="clear" w:color="auto" w:fill="auto"/>
            <w:vAlign w:val="center"/>
            <w:hideMark/>
          </w:tcPr>
          <w:p w:rsidR="00F31774" w:rsidRPr="00F31774" w:rsidRDefault="00F31774">
            <w:pPr>
              <w:jc w:val="center"/>
              <w:rPr>
                <w:rFonts w:ascii="Sylfaen" w:hAnsi="Sylfaen" w:cs="Arial"/>
                <w:color w:val="000000"/>
                <w:sz w:val="18"/>
                <w:szCs w:val="20"/>
              </w:rPr>
            </w:pPr>
            <w:r w:rsidRPr="00F31774">
              <w:rPr>
                <w:rFonts w:ascii="Sylfaen" w:hAnsi="Sylfaen" w:cs="Arial"/>
                <w:color w:val="000000"/>
                <w:sz w:val="18"/>
                <w:szCs w:val="20"/>
              </w:rPr>
              <w:t>269,085.6</w:t>
            </w:r>
          </w:p>
        </w:tc>
      </w:tr>
      <w:tr w:rsidR="00F31774" w:rsidRPr="00F31774" w:rsidTr="00F31774">
        <w:trPr>
          <w:trHeight w:val="315"/>
        </w:trPr>
        <w:tc>
          <w:tcPr>
            <w:tcW w:w="3171" w:type="pct"/>
            <w:shd w:val="clear" w:color="auto" w:fill="auto"/>
            <w:vAlign w:val="center"/>
            <w:hideMark/>
          </w:tcPr>
          <w:p w:rsidR="00F31774" w:rsidRPr="00F31774" w:rsidRDefault="00F31774" w:rsidP="00F31774">
            <w:pPr>
              <w:ind w:firstLineChars="100" w:firstLine="180"/>
              <w:rPr>
                <w:rFonts w:ascii="Sylfaen" w:hAnsi="Sylfaen" w:cs="Arial"/>
                <w:color w:val="000000"/>
                <w:sz w:val="18"/>
                <w:szCs w:val="20"/>
              </w:rPr>
            </w:pPr>
            <w:r w:rsidRPr="00F31774">
              <w:rPr>
                <w:rFonts w:ascii="Sylfaen" w:hAnsi="Sylfaen" w:cs="Arial"/>
                <w:color w:val="000000"/>
                <w:sz w:val="18"/>
                <w:szCs w:val="20"/>
              </w:rPr>
              <w:t>EU</w:t>
            </w:r>
          </w:p>
        </w:tc>
        <w:tc>
          <w:tcPr>
            <w:tcW w:w="1829" w:type="pct"/>
            <w:shd w:val="clear" w:color="auto" w:fill="auto"/>
            <w:vAlign w:val="center"/>
            <w:hideMark/>
          </w:tcPr>
          <w:p w:rsidR="00F31774" w:rsidRPr="00F31774" w:rsidRDefault="00F31774">
            <w:pPr>
              <w:jc w:val="center"/>
              <w:rPr>
                <w:rFonts w:ascii="Sylfaen" w:hAnsi="Sylfaen" w:cs="Arial"/>
                <w:color w:val="000000"/>
                <w:sz w:val="18"/>
                <w:szCs w:val="20"/>
              </w:rPr>
            </w:pPr>
            <w:r w:rsidRPr="00F31774">
              <w:rPr>
                <w:rFonts w:ascii="Sylfaen" w:hAnsi="Sylfaen" w:cs="Arial"/>
                <w:color w:val="000000"/>
                <w:sz w:val="18"/>
                <w:szCs w:val="20"/>
              </w:rPr>
              <w:t>24,736.6</w:t>
            </w:r>
          </w:p>
        </w:tc>
      </w:tr>
      <w:tr w:rsidR="00F31774" w:rsidRPr="00F31774" w:rsidTr="00F31774">
        <w:trPr>
          <w:trHeight w:val="315"/>
        </w:trPr>
        <w:tc>
          <w:tcPr>
            <w:tcW w:w="3171" w:type="pct"/>
            <w:shd w:val="clear" w:color="auto" w:fill="auto"/>
            <w:vAlign w:val="center"/>
            <w:hideMark/>
          </w:tcPr>
          <w:p w:rsidR="00F31774" w:rsidRPr="00F31774" w:rsidRDefault="00F31774" w:rsidP="00F31774">
            <w:pPr>
              <w:ind w:firstLineChars="100" w:firstLine="180"/>
              <w:rPr>
                <w:rFonts w:ascii="Sylfaen" w:hAnsi="Sylfaen" w:cs="Arial"/>
                <w:color w:val="000000"/>
                <w:sz w:val="18"/>
                <w:szCs w:val="20"/>
              </w:rPr>
            </w:pPr>
            <w:r w:rsidRPr="00F31774">
              <w:rPr>
                <w:rFonts w:ascii="Sylfaen" w:hAnsi="Sylfaen" w:cs="Arial"/>
                <w:color w:val="000000"/>
                <w:sz w:val="18"/>
                <w:szCs w:val="20"/>
              </w:rPr>
              <w:t>ADB</w:t>
            </w:r>
          </w:p>
        </w:tc>
        <w:tc>
          <w:tcPr>
            <w:tcW w:w="1829" w:type="pct"/>
            <w:shd w:val="clear" w:color="auto" w:fill="auto"/>
            <w:vAlign w:val="center"/>
            <w:hideMark/>
          </w:tcPr>
          <w:p w:rsidR="00F31774" w:rsidRPr="00F31774" w:rsidRDefault="00F31774">
            <w:pPr>
              <w:jc w:val="center"/>
              <w:rPr>
                <w:rFonts w:ascii="Sylfaen" w:hAnsi="Sylfaen" w:cs="Arial"/>
                <w:color w:val="000000"/>
                <w:sz w:val="18"/>
                <w:szCs w:val="20"/>
              </w:rPr>
            </w:pPr>
            <w:r w:rsidRPr="00F31774">
              <w:rPr>
                <w:rFonts w:ascii="Sylfaen" w:hAnsi="Sylfaen" w:cs="Arial"/>
                <w:color w:val="000000"/>
                <w:sz w:val="18"/>
                <w:szCs w:val="20"/>
              </w:rPr>
              <w:t>176,737.6</w:t>
            </w:r>
          </w:p>
        </w:tc>
      </w:tr>
      <w:tr w:rsidR="00F31774" w:rsidRPr="00F31774" w:rsidTr="00F31774">
        <w:trPr>
          <w:trHeight w:val="602"/>
        </w:trPr>
        <w:tc>
          <w:tcPr>
            <w:tcW w:w="3171" w:type="pct"/>
            <w:shd w:val="clear" w:color="auto" w:fill="auto"/>
            <w:vAlign w:val="center"/>
            <w:hideMark/>
          </w:tcPr>
          <w:p w:rsidR="00F31774" w:rsidRPr="00F31774" w:rsidRDefault="00F31774">
            <w:pPr>
              <w:rPr>
                <w:rFonts w:ascii="Sylfaen" w:hAnsi="Sylfaen" w:cs="Arial"/>
                <w:b/>
                <w:bCs/>
                <w:color w:val="000000"/>
                <w:sz w:val="18"/>
                <w:szCs w:val="20"/>
              </w:rPr>
            </w:pPr>
            <w:r w:rsidRPr="00F31774">
              <w:rPr>
                <w:rFonts w:ascii="Sylfaen" w:hAnsi="Sylfaen" w:cs="Arial"/>
                <w:b/>
                <w:bCs/>
                <w:color w:val="000000"/>
                <w:sz w:val="18"/>
                <w:szCs w:val="20"/>
              </w:rPr>
              <w:t>საინვესტიციო, შეღავათიანი კრედიტები</w:t>
            </w:r>
          </w:p>
        </w:tc>
        <w:tc>
          <w:tcPr>
            <w:tcW w:w="1829" w:type="pct"/>
            <w:shd w:val="clear" w:color="auto" w:fill="auto"/>
            <w:vAlign w:val="center"/>
            <w:hideMark/>
          </w:tcPr>
          <w:p w:rsidR="00F31774" w:rsidRPr="00F31774" w:rsidRDefault="00F31774">
            <w:pPr>
              <w:jc w:val="center"/>
              <w:rPr>
                <w:rFonts w:ascii="Sylfaen" w:hAnsi="Sylfaen" w:cs="Arial"/>
                <w:b/>
                <w:bCs/>
                <w:color w:val="000000"/>
                <w:sz w:val="18"/>
                <w:szCs w:val="20"/>
              </w:rPr>
            </w:pPr>
            <w:r w:rsidRPr="00F31774">
              <w:rPr>
                <w:rFonts w:ascii="Sylfaen" w:hAnsi="Sylfaen" w:cs="Arial"/>
                <w:b/>
                <w:bCs/>
                <w:color w:val="000000"/>
                <w:sz w:val="18"/>
                <w:szCs w:val="20"/>
              </w:rPr>
              <w:t>576,147.5</w:t>
            </w:r>
          </w:p>
        </w:tc>
      </w:tr>
      <w:tr w:rsidR="00F31774" w:rsidRPr="00F31774" w:rsidTr="00F31774">
        <w:trPr>
          <w:trHeight w:val="315"/>
        </w:trPr>
        <w:tc>
          <w:tcPr>
            <w:tcW w:w="3171" w:type="pct"/>
            <w:shd w:val="clear" w:color="auto" w:fill="auto"/>
            <w:vAlign w:val="center"/>
            <w:hideMark/>
          </w:tcPr>
          <w:p w:rsidR="00F31774" w:rsidRPr="00F31774" w:rsidRDefault="00F31774">
            <w:pPr>
              <w:rPr>
                <w:rFonts w:ascii="Sylfaen" w:hAnsi="Sylfaen" w:cs="Arial"/>
                <w:color w:val="000000"/>
                <w:sz w:val="18"/>
                <w:szCs w:val="20"/>
              </w:rPr>
            </w:pPr>
            <w:r w:rsidRPr="00F31774">
              <w:rPr>
                <w:rFonts w:ascii="Sylfaen" w:hAnsi="Sylfaen" w:cs="Arial"/>
                <w:color w:val="000000"/>
                <w:sz w:val="18"/>
                <w:szCs w:val="20"/>
              </w:rPr>
              <w:t xml:space="preserve">   IFAD</w:t>
            </w:r>
          </w:p>
        </w:tc>
        <w:tc>
          <w:tcPr>
            <w:tcW w:w="1829" w:type="pct"/>
            <w:shd w:val="clear" w:color="auto" w:fill="auto"/>
            <w:vAlign w:val="center"/>
            <w:hideMark/>
          </w:tcPr>
          <w:p w:rsidR="00F31774" w:rsidRPr="00F31774" w:rsidRDefault="00F31774">
            <w:pPr>
              <w:jc w:val="center"/>
              <w:rPr>
                <w:rFonts w:ascii="Sylfaen" w:hAnsi="Sylfaen" w:cs="Arial"/>
                <w:color w:val="000000"/>
                <w:sz w:val="18"/>
                <w:szCs w:val="20"/>
              </w:rPr>
            </w:pPr>
            <w:r w:rsidRPr="00F31774">
              <w:rPr>
                <w:rFonts w:ascii="Sylfaen" w:hAnsi="Sylfaen" w:cs="Arial"/>
                <w:color w:val="000000"/>
                <w:sz w:val="18"/>
                <w:szCs w:val="20"/>
              </w:rPr>
              <w:t>4,781.1</w:t>
            </w:r>
          </w:p>
        </w:tc>
      </w:tr>
      <w:tr w:rsidR="00F31774" w:rsidRPr="00F31774" w:rsidTr="00F31774">
        <w:trPr>
          <w:trHeight w:val="315"/>
        </w:trPr>
        <w:tc>
          <w:tcPr>
            <w:tcW w:w="3171" w:type="pct"/>
            <w:shd w:val="clear" w:color="auto" w:fill="auto"/>
            <w:vAlign w:val="center"/>
            <w:hideMark/>
          </w:tcPr>
          <w:p w:rsidR="00F31774" w:rsidRPr="00F31774" w:rsidRDefault="00F31774">
            <w:pPr>
              <w:rPr>
                <w:rFonts w:ascii="Sylfaen" w:hAnsi="Sylfaen" w:cs="Arial"/>
                <w:color w:val="000000"/>
                <w:sz w:val="18"/>
                <w:szCs w:val="20"/>
              </w:rPr>
            </w:pPr>
            <w:r w:rsidRPr="00F31774">
              <w:rPr>
                <w:rFonts w:ascii="Sylfaen" w:hAnsi="Sylfaen" w:cs="Arial"/>
                <w:color w:val="000000"/>
                <w:sz w:val="18"/>
                <w:szCs w:val="20"/>
              </w:rPr>
              <w:t xml:space="preserve">   WB</w:t>
            </w:r>
          </w:p>
        </w:tc>
        <w:tc>
          <w:tcPr>
            <w:tcW w:w="1829" w:type="pct"/>
            <w:shd w:val="clear" w:color="auto" w:fill="auto"/>
            <w:vAlign w:val="center"/>
            <w:hideMark/>
          </w:tcPr>
          <w:p w:rsidR="00F31774" w:rsidRPr="00F31774" w:rsidRDefault="00F31774">
            <w:pPr>
              <w:jc w:val="center"/>
              <w:rPr>
                <w:rFonts w:ascii="Sylfaen" w:hAnsi="Sylfaen" w:cs="Arial"/>
                <w:color w:val="000000"/>
                <w:sz w:val="18"/>
                <w:szCs w:val="20"/>
              </w:rPr>
            </w:pPr>
            <w:r w:rsidRPr="00F31774">
              <w:rPr>
                <w:rFonts w:ascii="Sylfaen" w:hAnsi="Sylfaen" w:cs="Arial"/>
                <w:color w:val="000000"/>
                <w:sz w:val="18"/>
                <w:szCs w:val="20"/>
              </w:rPr>
              <w:t>134,499.7</w:t>
            </w:r>
          </w:p>
        </w:tc>
      </w:tr>
      <w:tr w:rsidR="00F31774" w:rsidRPr="00F31774" w:rsidTr="00F31774">
        <w:trPr>
          <w:trHeight w:val="315"/>
        </w:trPr>
        <w:tc>
          <w:tcPr>
            <w:tcW w:w="3171" w:type="pct"/>
            <w:shd w:val="clear" w:color="auto" w:fill="auto"/>
            <w:vAlign w:val="center"/>
            <w:hideMark/>
          </w:tcPr>
          <w:p w:rsidR="00F31774" w:rsidRPr="00F31774" w:rsidRDefault="00F31774">
            <w:pPr>
              <w:rPr>
                <w:rFonts w:ascii="Sylfaen" w:hAnsi="Sylfaen" w:cs="Arial"/>
                <w:color w:val="000000"/>
                <w:sz w:val="18"/>
                <w:szCs w:val="20"/>
              </w:rPr>
            </w:pPr>
            <w:r w:rsidRPr="00F31774">
              <w:rPr>
                <w:rFonts w:ascii="Sylfaen" w:hAnsi="Sylfaen" w:cs="Arial"/>
                <w:color w:val="000000"/>
                <w:sz w:val="18"/>
                <w:szCs w:val="20"/>
              </w:rPr>
              <w:t xml:space="preserve">   EBRD</w:t>
            </w:r>
          </w:p>
        </w:tc>
        <w:tc>
          <w:tcPr>
            <w:tcW w:w="1829" w:type="pct"/>
            <w:shd w:val="clear" w:color="auto" w:fill="auto"/>
            <w:vAlign w:val="center"/>
            <w:hideMark/>
          </w:tcPr>
          <w:p w:rsidR="00F31774" w:rsidRPr="00F31774" w:rsidRDefault="00F31774">
            <w:pPr>
              <w:jc w:val="center"/>
              <w:rPr>
                <w:rFonts w:ascii="Sylfaen" w:hAnsi="Sylfaen" w:cs="Arial"/>
                <w:color w:val="000000"/>
                <w:sz w:val="18"/>
                <w:szCs w:val="20"/>
              </w:rPr>
            </w:pPr>
            <w:r w:rsidRPr="00F31774">
              <w:rPr>
                <w:rFonts w:ascii="Sylfaen" w:hAnsi="Sylfaen" w:cs="Arial"/>
                <w:color w:val="000000"/>
                <w:sz w:val="18"/>
                <w:szCs w:val="20"/>
              </w:rPr>
              <w:t>11,343.1</w:t>
            </w:r>
          </w:p>
        </w:tc>
      </w:tr>
      <w:tr w:rsidR="00F31774" w:rsidRPr="00F31774" w:rsidTr="00F31774">
        <w:trPr>
          <w:trHeight w:val="315"/>
        </w:trPr>
        <w:tc>
          <w:tcPr>
            <w:tcW w:w="3171" w:type="pct"/>
            <w:shd w:val="clear" w:color="auto" w:fill="auto"/>
            <w:vAlign w:val="center"/>
            <w:hideMark/>
          </w:tcPr>
          <w:p w:rsidR="00F31774" w:rsidRPr="00F31774" w:rsidRDefault="00F31774">
            <w:pPr>
              <w:rPr>
                <w:rFonts w:ascii="Sylfaen" w:hAnsi="Sylfaen" w:cs="Arial"/>
                <w:color w:val="000000"/>
                <w:sz w:val="18"/>
                <w:szCs w:val="20"/>
              </w:rPr>
            </w:pPr>
            <w:r w:rsidRPr="00F31774">
              <w:rPr>
                <w:rFonts w:ascii="Sylfaen" w:hAnsi="Sylfaen" w:cs="Arial"/>
                <w:color w:val="000000"/>
                <w:sz w:val="18"/>
                <w:szCs w:val="20"/>
              </w:rPr>
              <w:t xml:space="preserve">   ADB</w:t>
            </w:r>
          </w:p>
        </w:tc>
        <w:tc>
          <w:tcPr>
            <w:tcW w:w="1829" w:type="pct"/>
            <w:shd w:val="clear" w:color="auto" w:fill="auto"/>
            <w:vAlign w:val="center"/>
            <w:hideMark/>
          </w:tcPr>
          <w:p w:rsidR="00F31774" w:rsidRPr="00F31774" w:rsidRDefault="00F31774">
            <w:pPr>
              <w:jc w:val="center"/>
              <w:rPr>
                <w:rFonts w:ascii="Sylfaen" w:hAnsi="Sylfaen" w:cs="Arial"/>
                <w:color w:val="000000"/>
                <w:sz w:val="18"/>
                <w:szCs w:val="20"/>
              </w:rPr>
            </w:pPr>
            <w:r w:rsidRPr="00F31774">
              <w:rPr>
                <w:rFonts w:ascii="Sylfaen" w:hAnsi="Sylfaen" w:cs="Arial"/>
                <w:color w:val="000000"/>
                <w:sz w:val="18"/>
                <w:szCs w:val="20"/>
              </w:rPr>
              <w:t>204,016.3</w:t>
            </w:r>
          </w:p>
        </w:tc>
      </w:tr>
      <w:tr w:rsidR="00F31774" w:rsidRPr="00F31774" w:rsidTr="00F31774">
        <w:trPr>
          <w:trHeight w:val="315"/>
        </w:trPr>
        <w:tc>
          <w:tcPr>
            <w:tcW w:w="3171" w:type="pct"/>
            <w:shd w:val="clear" w:color="auto" w:fill="auto"/>
            <w:vAlign w:val="center"/>
            <w:hideMark/>
          </w:tcPr>
          <w:p w:rsidR="00F31774" w:rsidRPr="00F31774" w:rsidRDefault="00F31774">
            <w:pPr>
              <w:rPr>
                <w:rFonts w:ascii="Sylfaen" w:hAnsi="Sylfaen" w:cs="Arial"/>
                <w:color w:val="000000"/>
                <w:sz w:val="18"/>
                <w:szCs w:val="20"/>
              </w:rPr>
            </w:pPr>
            <w:r w:rsidRPr="00F31774">
              <w:rPr>
                <w:rFonts w:ascii="Sylfaen" w:hAnsi="Sylfaen" w:cs="Arial"/>
                <w:color w:val="000000"/>
                <w:sz w:val="18"/>
                <w:szCs w:val="20"/>
              </w:rPr>
              <w:t xml:space="preserve">   EIB</w:t>
            </w:r>
          </w:p>
        </w:tc>
        <w:tc>
          <w:tcPr>
            <w:tcW w:w="1829" w:type="pct"/>
            <w:shd w:val="clear" w:color="auto" w:fill="auto"/>
            <w:vAlign w:val="center"/>
            <w:hideMark/>
          </w:tcPr>
          <w:p w:rsidR="00F31774" w:rsidRPr="00F31774" w:rsidRDefault="00F31774">
            <w:pPr>
              <w:jc w:val="center"/>
              <w:rPr>
                <w:rFonts w:ascii="Sylfaen" w:hAnsi="Sylfaen" w:cs="Arial"/>
                <w:color w:val="000000"/>
                <w:sz w:val="18"/>
                <w:szCs w:val="20"/>
              </w:rPr>
            </w:pPr>
            <w:r w:rsidRPr="00F31774">
              <w:rPr>
                <w:rFonts w:ascii="Sylfaen" w:hAnsi="Sylfaen" w:cs="Arial"/>
                <w:color w:val="000000"/>
                <w:sz w:val="18"/>
                <w:szCs w:val="20"/>
              </w:rPr>
              <w:t>82,818.4</w:t>
            </w:r>
          </w:p>
        </w:tc>
      </w:tr>
      <w:tr w:rsidR="00F31774" w:rsidRPr="00F31774" w:rsidTr="00F31774">
        <w:trPr>
          <w:trHeight w:val="315"/>
        </w:trPr>
        <w:tc>
          <w:tcPr>
            <w:tcW w:w="3171" w:type="pct"/>
            <w:shd w:val="clear" w:color="auto" w:fill="auto"/>
            <w:vAlign w:val="center"/>
            <w:hideMark/>
          </w:tcPr>
          <w:p w:rsidR="00F31774" w:rsidRPr="00F31774" w:rsidRDefault="00F31774">
            <w:pPr>
              <w:rPr>
                <w:rFonts w:ascii="Sylfaen" w:hAnsi="Sylfaen" w:cs="Arial"/>
                <w:color w:val="000000"/>
                <w:sz w:val="18"/>
                <w:szCs w:val="20"/>
              </w:rPr>
            </w:pPr>
            <w:r w:rsidRPr="00F31774">
              <w:rPr>
                <w:rFonts w:ascii="Sylfaen" w:hAnsi="Sylfaen" w:cs="Arial"/>
                <w:color w:val="000000"/>
                <w:sz w:val="18"/>
                <w:szCs w:val="20"/>
              </w:rPr>
              <w:t xml:space="preserve">   საფრანგეთი</w:t>
            </w:r>
          </w:p>
        </w:tc>
        <w:tc>
          <w:tcPr>
            <w:tcW w:w="1829" w:type="pct"/>
            <w:shd w:val="clear" w:color="auto" w:fill="auto"/>
            <w:vAlign w:val="center"/>
            <w:hideMark/>
          </w:tcPr>
          <w:p w:rsidR="00F31774" w:rsidRPr="00F31774" w:rsidRDefault="00F31774">
            <w:pPr>
              <w:jc w:val="center"/>
              <w:rPr>
                <w:rFonts w:ascii="Sylfaen" w:hAnsi="Sylfaen" w:cs="Arial"/>
                <w:color w:val="000000"/>
                <w:sz w:val="18"/>
                <w:szCs w:val="20"/>
              </w:rPr>
            </w:pPr>
            <w:r w:rsidRPr="00F31774">
              <w:rPr>
                <w:rFonts w:ascii="Sylfaen" w:hAnsi="Sylfaen" w:cs="Arial"/>
                <w:color w:val="000000"/>
                <w:sz w:val="18"/>
                <w:szCs w:val="20"/>
              </w:rPr>
              <w:t>27,341.2</w:t>
            </w:r>
          </w:p>
        </w:tc>
      </w:tr>
      <w:tr w:rsidR="00F31774" w:rsidRPr="00F31774" w:rsidTr="00F31774">
        <w:trPr>
          <w:trHeight w:val="315"/>
        </w:trPr>
        <w:tc>
          <w:tcPr>
            <w:tcW w:w="3171" w:type="pct"/>
            <w:shd w:val="clear" w:color="auto" w:fill="auto"/>
            <w:vAlign w:val="center"/>
            <w:hideMark/>
          </w:tcPr>
          <w:p w:rsidR="00F31774" w:rsidRPr="00F31774" w:rsidRDefault="00F31774">
            <w:pPr>
              <w:rPr>
                <w:rFonts w:ascii="Sylfaen" w:hAnsi="Sylfaen" w:cs="Arial"/>
                <w:color w:val="000000"/>
                <w:sz w:val="18"/>
                <w:szCs w:val="20"/>
              </w:rPr>
            </w:pPr>
            <w:r w:rsidRPr="00F31774">
              <w:rPr>
                <w:rFonts w:ascii="Sylfaen" w:hAnsi="Sylfaen" w:cs="Arial"/>
                <w:color w:val="000000"/>
                <w:sz w:val="18"/>
                <w:szCs w:val="20"/>
              </w:rPr>
              <w:t xml:space="preserve">   იაპონია</w:t>
            </w:r>
          </w:p>
        </w:tc>
        <w:tc>
          <w:tcPr>
            <w:tcW w:w="1829" w:type="pct"/>
            <w:shd w:val="clear" w:color="auto" w:fill="auto"/>
            <w:vAlign w:val="center"/>
            <w:hideMark/>
          </w:tcPr>
          <w:p w:rsidR="00F31774" w:rsidRPr="00F31774" w:rsidRDefault="00F31774">
            <w:pPr>
              <w:jc w:val="center"/>
              <w:rPr>
                <w:rFonts w:ascii="Sylfaen" w:hAnsi="Sylfaen" w:cs="Arial"/>
                <w:color w:val="000000"/>
                <w:sz w:val="18"/>
                <w:szCs w:val="20"/>
              </w:rPr>
            </w:pPr>
            <w:r w:rsidRPr="00F31774">
              <w:rPr>
                <w:rFonts w:ascii="Sylfaen" w:hAnsi="Sylfaen" w:cs="Arial"/>
                <w:color w:val="000000"/>
                <w:sz w:val="18"/>
                <w:szCs w:val="20"/>
              </w:rPr>
              <w:t>83,712.1</w:t>
            </w:r>
          </w:p>
        </w:tc>
      </w:tr>
      <w:tr w:rsidR="00F31774" w:rsidRPr="00F31774" w:rsidTr="00F31774">
        <w:trPr>
          <w:trHeight w:val="315"/>
        </w:trPr>
        <w:tc>
          <w:tcPr>
            <w:tcW w:w="3171" w:type="pct"/>
            <w:shd w:val="clear" w:color="auto" w:fill="auto"/>
            <w:vAlign w:val="center"/>
            <w:hideMark/>
          </w:tcPr>
          <w:p w:rsidR="00F31774" w:rsidRPr="00F31774" w:rsidRDefault="00F31774">
            <w:pPr>
              <w:rPr>
                <w:rFonts w:ascii="Sylfaen" w:hAnsi="Sylfaen" w:cs="Arial"/>
                <w:color w:val="000000"/>
                <w:sz w:val="18"/>
                <w:szCs w:val="20"/>
              </w:rPr>
            </w:pPr>
            <w:r w:rsidRPr="00F31774">
              <w:rPr>
                <w:rFonts w:ascii="Sylfaen" w:hAnsi="Sylfaen" w:cs="Arial"/>
                <w:color w:val="000000"/>
                <w:sz w:val="18"/>
                <w:szCs w:val="20"/>
              </w:rPr>
              <w:t xml:space="preserve">   გერმანია</w:t>
            </w:r>
          </w:p>
        </w:tc>
        <w:tc>
          <w:tcPr>
            <w:tcW w:w="1829" w:type="pct"/>
            <w:shd w:val="clear" w:color="auto" w:fill="auto"/>
            <w:vAlign w:val="center"/>
            <w:hideMark/>
          </w:tcPr>
          <w:p w:rsidR="00F31774" w:rsidRPr="00F31774" w:rsidRDefault="00F31774">
            <w:pPr>
              <w:jc w:val="center"/>
              <w:rPr>
                <w:rFonts w:ascii="Sylfaen" w:hAnsi="Sylfaen" w:cs="Arial"/>
                <w:color w:val="000000"/>
                <w:sz w:val="18"/>
                <w:szCs w:val="20"/>
              </w:rPr>
            </w:pPr>
            <w:r w:rsidRPr="00F31774">
              <w:rPr>
                <w:rFonts w:ascii="Sylfaen" w:hAnsi="Sylfaen" w:cs="Arial"/>
                <w:color w:val="000000"/>
                <w:sz w:val="18"/>
                <w:szCs w:val="20"/>
              </w:rPr>
              <w:t>27,635.5</w:t>
            </w:r>
          </w:p>
        </w:tc>
      </w:tr>
      <w:tr w:rsidR="00F31774" w:rsidRPr="00F31774" w:rsidTr="00F31774">
        <w:trPr>
          <w:trHeight w:val="315"/>
        </w:trPr>
        <w:tc>
          <w:tcPr>
            <w:tcW w:w="3171" w:type="pct"/>
            <w:shd w:val="clear" w:color="auto" w:fill="auto"/>
            <w:vAlign w:val="center"/>
            <w:hideMark/>
          </w:tcPr>
          <w:p w:rsidR="00F31774" w:rsidRPr="00F31774" w:rsidRDefault="00F31774">
            <w:pPr>
              <w:rPr>
                <w:rFonts w:ascii="Sylfaen" w:hAnsi="Sylfaen" w:cs="Arial"/>
                <w:b/>
                <w:bCs/>
                <w:color w:val="000000"/>
                <w:sz w:val="18"/>
                <w:szCs w:val="20"/>
              </w:rPr>
            </w:pPr>
            <w:r w:rsidRPr="00F31774">
              <w:rPr>
                <w:rFonts w:ascii="Sylfaen" w:hAnsi="Sylfaen" w:cs="Arial"/>
                <w:b/>
                <w:bCs/>
                <w:color w:val="000000"/>
                <w:sz w:val="18"/>
                <w:szCs w:val="20"/>
              </w:rPr>
              <w:t>სულ კრედიტები</w:t>
            </w:r>
          </w:p>
        </w:tc>
        <w:tc>
          <w:tcPr>
            <w:tcW w:w="1829" w:type="pct"/>
            <w:shd w:val="clear" w:color="auto" w:fill="auto"/>
            <w:vAlign w:val="center"/>
            <w:hideMark/>
          </w:tcPr>
          <w:p w:rsidR="00F31774" w:rsidRPr="00F31774" w:rsidRDefault="00F31774">
            <w:pPr>
              <w:jc w:val="center"/>
              <w:rPr>
                <w:rFonts w:ascii="Sylfaen" w:hAnsi="Sylfaen" w:cs="Arial"/>
                <w:b/>
                <w:bCs/>
                <w:color w:val="000000"/>
                <w:sz w:val="18"/>
                <w:szCs w:val="20"/>
              </w:rPr>
            </w:pPr>
            <w:r w:rsidRPr="00F31774">
              <w:rPr>
                <w:rFonts w:ascii="Sylfaen" w:hAnsi="Sylfaen" w:cs="Arial"/>
                <w:b/>
                <w:bCs/>
                <w:color w:val="000000"/>
                <w:sz w:val="18"/>
                <w:szCs w:val="20"/>
              </w:rPr>
              <w:t>1,046,707.3</w:t>
            </w:r>
          </w:p>
        </w:tc>
      </w:tr>
    </w:tbl>
    <w:p w:rsidR="00C37DF6" w:rsidRDefault="00C37DF6" w:rsidP="00506F4C">
      <w:pPr>
        <w:pStyle w:val="ListParagraph"/>
        <w:ind w:left="0" w:firstLine="630"/>
        <w:jc w:val="both"/>
        <w:rPr>
          <w:rFonts w:ascii="Sylfaen" w:hAnsi="Sylfaen" w:cs="Sylfaen"/>
          <w:sz w:val="22"/>
          <w:szCs w:val="22"/>
          <w:lang w:val="ka-GE"/>
        </w:rPr>
      </w:pPr>
      <w:r w:rsidRPr="00C37DF6">
        <w:rPr>
          <w:rFonts w:ascii="Sylfaen" w:hAnsi="Sylfaen" w:cs="Sylfaen"/>
          <w:sz w:val="22"/>
          <w:szCs w:val="22"/>
          <w:lang w:val="ka-GE"/>
        </w:rPr>
        <w:lastRenderedPageBreak/>
        <w:t>2015 წლის განმავლობაში ჩატარდა ფასიანი ქაღალდების 36 აუქციონი, გამოშვებული იყო სახაზინო ფასიანი ქაღალდები 842 996.0 ათასი ლარის მოცულობით, ამავე პერიოდში დაიფარა 519 200.0 ათასი ლარის მოცულობის ფასიანი ქაღალდი. ფასიანი ქაღალდების გამოშვების კომპოზიცია: 48.5% იყო 12 თვის ვადიანობის მქონე სახაზინო ვალდებულებები, 29.6% - 2 წლის ვადიანობის მქონე სახაზინო ობლიგაციები, 19.5% - 5 წლის ვადიანობის მქონე სახაზინო ობლიგაციები და 2.4% - 10 წლის ვადიანობის მქონე სახაზინო ობლიგაციები</w:t>
      </w:r>
    </w:p>
    <w:p w:rsidR="00506F4C" w:rsidRPr="004A14EE" w:rsidRDefault="00506F4C" w:rsidP="00506F4C">
      <w:pPr>
        <w:pStyle w:val="ListParagraph"/>
        <w:ind w:left="0" w:firstLine="630"/>
        <w:jc w:val="both"/>
        <w:rPr>
          <w:rFonts w:ascii="Sylfaen" w:hAnsi="Sylfaen" w:cs="Sylfaen"/>
          <w:sz w:val="22"/>
          <w:szCs w:val="22"/>
          <w:highlight w:val="yellow"/>
          <w:lang w:val="ka-GE"/>
        </w:rPr>
      </w:pPr>
      <w:r w:rsidRPr="00C37DF6">
        <w:rPr>
          <w:rFonts w:ascii="Sylfaen" w:hAnsi="Sylfaen" w:cs="Sylfaen"/>
          <w:sz w:val="22"/>
          <w:szCs w:val="22"/>
          <w:lang w:val="ka-GE"/>
        </w:rPr>
        <w:t xml:space="preserve">საანგარიშო პერიოდში ფასიანი ქაღალდების რეალიზაციით მიღებულმა თანხამ </w:t>
      </w:r>
      <w:r w:rsidR="001A5574" w:rsidRPr="00C37DF6">
        <w:rPr>
          <w:rFonts w:ascii="Sylfaen" w:hAnsi="Sylfaen" w:cs="Sylfaen"/>
          <w:sz w:val="22"/>
          <w:szCs w:val="22"/>
          <w:lang w:val="ka-GE"/>
        </w:rPr>
        <w:t>811</w:t>
      </w:r>
      <w:r w:rsidRPr="00C37DF6">
        <w:rPr>
          <w:rFonts w:ascii="Sylfaen" w:hAnsi="Sylfaen" w:cs="Sylfaen"/>
          <w:sz w:val="22"/>
          <w:szCs w:val="22"/>
        </w:rPr>
        <w:t xml:space="preserve"> </w:t>
      </w:r>
      <w:r w:rsidR="001A5574" w:rsidRPr="00C37DF6">
        <w:rPr>
          <w:rFonts w:ascii="Sylfaen" w:hAnsi="Sylfaen" w:cs="Sylfaen"/>
          <w:sz w:val="22"/>
          <w:szCs w:val="22"/>
          <w:lang w:val="ka-GE"/>
        </w:rPr>
        <w:t>850</w:t>
      </w:r>
      <w:r w:rsidRPr="00C37DF6">
        <w:rPr>
          <w:rFonts w:ascii="Sylfaen" w:hAnsi="Sylfaen" w:cs="Sylfaen"/>
          <w:sz w:val="22"/>
          <w:szCs w:val="22"/>
          <w:lang w:val="ka-GE"/>
        </w:rPr>
        <w:t>.</w:t>
      </w:r>
      <w:r w:rsidR="001A5574" w:rsidRPr="00C37DF6">
        <w:rPr>
          <w:rFonts w:ascii="Sylfaen" w:hAnsi="Sylfaen" w:cs="Sylfaen"/>
          <w:sz w:val="22"/>
          <w:szCs w:val="22"/>
          <w:lang w:val="ka-GE"/>
        </w:rPr>
        <w:t>0</w:t>
      </w:r>
      <w:r w:rsidRPr="00C37DF6">
        <w:rPr>
          <w:rFonts w:ascii="Sylfaen" w:hAnsi="Sylfaen" w:cs="Sylfaen"/>
          <w:sz w:val="22"/>
          <w:szCs w:val="22"/>
          <w:lang w:val="ka-GE"/>
        </w:rPr>
        <w:t xml:space="preserve"> ათასი ლარი, ხოლო ძირითადი თანხის დაფარვამ 4</w:t>
      </w:r>
      <w:r w:rsidR="001A5574" w:rsidRPr="00C37DF6">
        <w:rPr>
          <w:rFonts w:ascii="Sylfaen" w:hAnsi="Sylfaen" w:cs="Sylfaen"/>
          <w:sz w:val="22"/>
          <w:szCs w:val="22"/>
          <w:lang w:val="ka-GE"/>
        </w:rPr>
        <w:t>97</w:t>
      </w:r>
      <w:r w:rsidRPr="00C37DF6">
        <w:rPr>
          <w:rFonts w:ascii="Sylfaen" w:hAnsi="Sylfaen" w:cs="Sylfaen"/>
          <w:sz w:val="22"/>
          <w:szCs w:val="22"/>
        </w:rPr>
        <w:t xml:space="preserve"> </w:t>
      </w:r>
      <w:r w:rsidR="001A5574" w:rsidRPr="00C37DF6">
        <w:rPr>
          <w:rFonts w:ascii="Sylfaen" w:hAnsi="Sylfaen" w:cs="Sylfaen"/>
          <w:sz w:val="22"/>
          <w:szCs w:val="22"/>
          <w:lang w:val="ka-GE"/>
        </w:rPr>
        <w:t>169</w:t>
      </w:r>
      <w:r w:rsidRPr="00C37DF6">
        <w:rPr>
          <w:rFonts w:ascii="Sylfaen" w:hAnsi="Sylfaen" w:cs="Sylfaen"/>
          <w:sz w:val="22"/>
          <w:szCs w:val="22"/>
          <w:lang w:val="ka-GE"/>
        </w:rPr>
        <w:t>.</w:t>
      </w:r>
      <w:r w:rsidR="001A5574" w:rsidRPr="00C37DF6">
        <w:rPr>
          <w:rFonts w:ascii="Sylfaen" w:hAnsi="Sylfaen" w:cs="Sylfaen"/>
          <w:sz w:val="22"/>
          <w:szCs w:val="22"/>
          <w:lang w:val="ka-GE"/>
        </w:rPr>
        <w:t>9</w:t>
      </w:r>
      <w:r w:rsidRPr="00C37DF6">
        <w:rPr>
          <w:rFonts w:ascii="Sylfaen" w:hAnsi="Sylfaen" w:cs="Sylfaen"/>
          <w:sz w:val="22"/>
          <w:szCs w:val="22"/>
          <w:lang w:val="ka-GE"/>
        </w:rPr>
        <w:t xml:space="preserve"> ათასი ლარი შეადგინა. შედეგად, საშინაო ვალდებულების წმინდა ზრდამ შეადგინა </w:t>
      </w:r>
      <w:r w:rsidR="001A5574" w:rsidRPr="00C37DF6">
        <w:rPr>
          <w:rFonts w:ascii="Sylfaen" w:hAnsi="Sylfaen" w:cs="Sylfaen"/>
          <w:sz w:val="22"/>
          <w:szCs w:val="22"/>
          <w:lang w:val="ka-GE"/>
        </w:rPr>
        <w:t>314</w:t>
      </w:r>
      <w:r w:rsidRPr="00C37DF6">
        <w:rPr>
          <w:rFonts w:ascii="Sylfaen" w:hAnsi="Sylfaen" w:cs="Sylfaen"/>
          <w:sz w:val="22"/>
          <w:szCs w:val="22"/>
        </w:rPr>
        <w:t xml:space="preserve"> </w:t>
      </w:r>
      <w:r w:rsidR="001A5574" w:rsidRPr="00C37DF6">
        <w:rPr>
          <w:rFonts w:ascii="Sylfaen" w:hAnsi="Sylfaen" w:cs="Sylfaen"/>
          <w:sz w:val="22"/>
          <w:szCs w:val="22"/>
          <w:lang w:val="ka-GE"/>
        </w:rPr>
        <w:t>680</w:t>
      </w:r>
      <w:r w:rsidRPr="00C37DF6">
        <w:rPr>
          <w:rFonts w:ascii="Sylfaen" w:hAnsi="Sylfaen" w:cs="Sylfaen"/>
          <w:sz w:val="22"/>
          <w:szCs w:val="22"/>
          <w:lang w:val="ka-GE"/>
        </w:rPr>
        <w:t xml:space="preserve">.1 ათასი ლარი, რაც დაგეგმილი პარამეტრის </w:t>
      </w:r>
      <w:r w:rsidR="001A5574" w:rsidRPr="00C37DF6">
        <w:rPr>
          <w:rFonts w:ascii="Sylfaen" w:hAnsi="Sylfaen" w:cs="Sylfaen"/>
          <w:sz w:val="22"/>
          <w:szCs w:val="22"/>
          <w:lang w:val="ka-GE"/>
        </w:rPr>
        <w:t>99</w:t>
      </w:r>
      <w:r w:rsidRPr="00C37DF6">
        <w:rPr>
          <w:rFonts w:ascii="Sylfaen" w:hAnsi="Sylfaen" w:cs="Sylfaen"/>
          <w:sz w:val="22"/>
          <w:szCs w:val="22"/>
          <w:lang w:val="ka-GE"/>
        </w:rPr>
        <w:t>.</w:t>
      </w:r>
      <w:r w:rsidR="001A5574" w:rsidRPr="00C37DF6">
        <w:rPr>
          <w:rFonts w:ascii="Sylfaen" w:hAnsi="Sylfaen" w:cs="Sylfaen"/>
          <w:sz w:val="22"/>
          <w:szCs w:val="22"/>
          <w:lang w:val="ka-GE"/>
        </w:rPr>
        <w:t>9</w:t>
      </w:r>
      <w:r w:rsidRPr="00C37DF6">
        <w:rPr>
          <w:rFonts w:ascii="Sylfaen" w:hAnsi="Sylfaen" w:cs="Sylfaen"/>
          <w:sz w:val="22"/>
          <w:szCs w:val="22"/>
          <w:lang w:val="ka-GE"/>
        </w:rPr>
        <w:t xml:space="preserve">%-ია. </w:t>
      </w:r>
    </w:p>
    <w:p w:rsidR="00506F4C" w:rsidRPr="007F3443" w:rsidRDefault="00506F4C" w:rsidP="00506F4C">
      <w:pPr>
        <w:pStyle w:val="ListParagraph"/>
        <w:ind w:left="0" w:firstLine="630"/>
        <w:jc w:val="both"/>
        <w:rPr>
          <w:rFonts w:ascii="Sylfaen" w:hAnsi="Sylfaen" w:cs="Sylfaen"/>
          <w:sz w:val="22"/>
          <w:szCs w:val="22"/>
          <w:lang w:val="ka-GE"/>
        </w:rPr>
      </w:pPr>
      <w:r w:rsidRPr="00C37DF6">
        <w:rPr>
          <w:rFonts w:ascii="Sylfaen" w:hAnsi="Sylfaen" w:cs="Sylfaen"/>
          <w:sz w:val="22"/>
          <w:szCs w:val="22"/>
          <w:lang w:val="ka-GE"/>
        </w:rPr>
        <w:t xml:space="preserve"> „საქართველოს 2015 წლის სახელმწიფო ბიუჯეტის შესახებ“ საქართველოს კანონის 20-ე მუხლის მე-7 პუნქტის შესაბამისად,  საქართველოს მთავრობის 2015 წლის 15 იანვრის N29 განკარგულებით განისაზღვრა ეკონომიკის გრძელვადიანი რესურსით უზრუნველყოფის ხელშეწყობის მექანიზმისთვის სახელმწიფო ფასიანი ქაღალდების  გამოშვების, მიმოქცევის, აღრიცხვის და დაფარვის წესი. ეკონომიკის გრძელვადიანი რესურსით უზრუნველყოფის მექანიზმისთვის 2015 წელს დაგეგმილი 100 000.0 ათასი ლარის ემისიიდან, საანგარიშო პერიოდში, ბიუჯეტში შემოსულმა თანხამ 99 996.0 ათასი ლარი შეადგინა.  შემოსული თანხის შესაბამისი მოცულობით განთავსდა ვადიანი დეპოზიტები  სახაზინო ობლიგაციების </w:t>
      </w:r>
      <w:r w:rsidRPr="007F3443">
        <w:rPr>
          <w:rFonts w:ascii="Sylfaen" w:hAnsi="Sylfaen" w:cs="Sylfaen"/>
          <w:sz w:val="22"/>
          <w:szCs w:val="22"/>
          <w:lang w:val="ka-GE"/>
        </w:rPr>
        <w:t xml:space="preserve">მყიდველ კომერციულ ბანკებში, ფასიანი ქაღალდების ვადიანობის შესაბამისად, კუპონის განაკვეთს დამატებული 1 საპროცენტო პუნქტი. </w:t>
      </w:r>
    </w:p>
    <w:p w:rsidR="00506F4C" w:rsidRPr="007F3443" w:rsidRDefault="00506F4C" w:rsidP="00C90CD1">
      <w:pPr>
        <w:pStyle w:val="ListParagraph"/>
        <w:ind w:left="0" w:firstLine="630"/>
        <w:jc w:val="both"/>
        <w:rPr>
          <w:rFonts w:ascii="Sylfaen" w:hAnsi="Sylfaen" w:cs="Sylfaen"/>
          <w:sz w:val="22"/>
          <w:szCs w:val="22"/>
        </w:rPr>
      </w:pPr>
    </w:p>
    <w:p w:rsidR="0007298C" w:rsidRPr="007F3443" w:rsidRDefault="0044117A" w:rsidP="005043FC">
      <w:pPr>
        <w:pStyle w:val="ListParagraph"/>
        <w:ind w:left="0" w:firstLine="630"/>
        <w:jc w:val="both"/>
        <w:rPr>
          <w:rFonts w:ascii="Sylfaen" w:hAnsi="Sylfaen" w:cs="Sylfaen"/>
          <w:b/>
          <w:sz w:val="18"/>
          <w:szCs w:val="18"/>
          <w:lang w:val="ka-GE"/>
        </w:rPr>
      </w:pPr>
      <w:r w:rsidRPr="007F3443">
        <w:rPr>
          <w:rFonts w:ascii="Sylfaen" w:hAnsi="Sylfaen" w:cs="Sylfaen"/>
          <w:sz w:val="22"/>
          <w:szCs w:val="22"/>
          <w:lang w:val="ka-GE"/>
        </w:rPr>
        <w:t xml:space="preserve"> </w:t>
      </w:r>
      <w:r w:rsidR="002E4CA9" w:rsidRPr="007F3443">
        <w:rPr>
          <w:rFonts w:ascii="Sylfaen" w:hAnsi="Sylfaen" w:cs="Sylfaen"/>
          <w:sz w:val="22"/>
          <w:szCs w:val="22"/>
          <w:lang w:val="ka-GE"/>
        </w:rPr>
        <w:t xml:space="preserve"> </w:t>
      </w:r>
      <w:r w:rsidR="0007298C" w:rsidRPr="007F3443">
        <w:rPr>
          <w:rFonts w:ascii="Sylfaen" w:hAnsi="Sylfaen" w:cs="Sylfaen"/>
          <w:b/>
          <w:sz w:val="18"/>
          <w:szCs w:val="18"/>
          <w:lang w:val="ka-GE"/>
        </w:rPr>
        <w:t>201</w:t>
      </w:r>
      <w:r w:rsidR="00ED1D84" w:rsidRPr="007F3443">
        <w:rPr>
          <w:rFonts w:ascii="Sylfaen" w:hAnsi="Sylfaen" w:cs="Sylfaen"/>
          <w:b/>
          <w:sz w:val="18"/>
          <w:szCs w:val="18"/>
          <w:lang w:val="ka-GE"/>
        </w:rPr>
        <w:t>5</w:t>
      </w:r>
      <w:r w:rsidR="0007298C" w:rsidRPr="007F3443">
        <w:rPr>
          <w:rFonts w:ascii="Sylfaen" w:hAnsi="Sylfaen" w:cs="Sylfaen"/>
          <w:b/>
          <w:sz w:val="18"/>
          <w:szCs w:val="18"/>
          <w:lang w:val="ka-GE"/>
        </w:rPr>
        <w:t xml:space="preserve"> წლის </w:t>
      </w:r>
      <w:r w:rsidR="00D92477" w:rsidRPr="007F3443">
        <w:rPr>
          <w:rFonts w:ascii="Sylfaen" w:hAnsi="Sylfaen" w:cs="Sylfaen"/>
          <w:b/>
          <w:sz w:val="18"/>
          <w:szCs w:val="18"/>
          <w:lang w:val="ka-GE"/>
        </w:rPr>
        <w:t>განმავლობაში</w:t>
      </w:r>
      <w:r w:rsidR="0007298C" w:rsidRPr="007F3443">
        <w:rPr>
          <w:rFonts w:ascii="Sylfaen" w:hAnsi="Sylfaen" w:cs="Sylfaen"/>
          <w:b/>
          <w:sz w:val="18"/>
          <w:szCs w:val="18"/>
          <w:lang w:val="ka-GE"/>
        </w:rPr>
        <w:t xml:space="preserve"> გამოშვებული და დაფარული სახაზინო ვალდებულებები და სახაზინო ობლიგაციები</w:t>
      </w:r>
    </w:p>
    <w:p w:rsidR="00AA2FF7" w:rsidRPr="007F3443" w:rsidRDefault="00AA2FF7" w:rsidP="00AA2FF7">
      <w:pPr>
        <w:tabs>
          <w:tab w:val="left" w:pos="10080"/>
        </w:tabs>
        <w:ind w:right="630" w:firstLine="708"/>
        <w:jc w:val="right"/>
        <w:rPr>
          <w:rFonts w:ascii="Sylfaen" w:hAnsi="Sylfaen" w:cs="Sylfaen"/>
          <w:i/>
          <w:noProof/>
          <w:sz w:val="16"/>
          <w:szCs w:val="16"/>
          <w:lang w:val="ka-GE"/>
        </w:rPr>
      </w:pPr>
    </w:p>
    <w:p w:rsidR="00A910FE" w:rsidRPr="004A14EE" w:rsidRDefault="00A910FE" w:rsidP="007C1AD5">
      <w:pPr>
        <w:ind w:firstLine="708"/>
        <w:jc w:val="right"/>
        <w:rPr>
          <w:rFonts w:ascii="Sylfaen" w:hAnsi="Sylfaen"/>
          <w:i/>
          <w:noProof/>
          <w:sz w:val="18"/>
          <w:szCs w:val="18"/>
          <w:highlight w:val="yellow"/>
          <w:lang w:val="ka-GE"/>
        </w:rPr>
      </w:pPr>
    </w:p>
    <w:p w:rsidR="00043757" w:rsidRPr="00C37DF6" w:rsidRDefault="00AA2FF7" w:rsidP="007C1AD5">
      <w:pPr>
        <w:ind w:firstLine="708"/>
        <w:jc w:val="right"/>
        <w:rPr>
          <w:rFonts w:ascii="Sylfaen" w:hAnsi="Sylfaen"/>
          <w:i/>
          <w:noProof/>
          <w:sz w:val="18"/>
          <w:szCs w:val="18"/>
          <w:lang w:val="ka-GE"/>
        </w:rPr>
      </w:pPr>
      <w:r w:rsidRPr="00C37DF6">
        <w:rPr>
          <w:rFonts w:ascii="Sylfaen" w:hAnsi="Sylfaen"/>
          <w:i/>
          <w:noProof/>
          <w:sz w:val="18"/>
          <w:szCs w:val="18"/>
          <w:lang w:val="pt-BR"/>
        </w:rPr>
        <w:t>ათას ლარებში</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3"/>
        <w:gridCol w:w="1786"/>
        <w:gridCol w:w="2212"/>
        <w:gridCol w:w="3093"/>
        <w:gridCol w:w="2242"/>
      </w:tblGrid>
      <w:tr w:rsidR="00C37DF6" w:rsidRPr="00C37DF6" w:rsidTr="00744F80">
        <w:trPr>
          <w:trHeight w:val="638"/>
        </w:trPr>
        <w:tc>
          <w:tcPr>
            <w:tcW w:w="657" w:type="pct"/>
            <w:vMerge w:val="restart"/>
            <w:shd w:val="clear" w:color="000000" w:fill="FFFFFF"/>
            <w:vAlign w:val="center"/>
            <w:hideMark/>
          </w:tcPr>
          <w:p w:rsidR="00C37DF6" w:rsidRPr="00C37DF6" w:rsidRDefault="00C37DF6">
            <w:pPr>
              <w:jc w:val="center"/>
              <w:rPr>
                <w:rFonts w:ascii="Sylfaen" w:hAnsi="Sylfaen" w:cs="Arial"/>
                <w:b/>
                <w:bCs/>
                <w:sz w:val="18"/>
                <w:szCs w:val="18"/>
              </w:rPr>
            </w:pPr>
            <w:r w:rsidRPr="00C37DF6">
              <w:rPr>
                <w:rFonts w:ascii="Sylfaen" w:hAnsi="Sylfaen" w:cs="Arial"/>
                <w:b/>
                <w:bCs/>
                <w:sz w:val="18"/>
                <w:szCs w:val="18"/>
              </w:rPr>
              <w:t>თვე</w:t>
            </w:r>
          </w:p>
        </w:tc>
        <w:tc>
          <w:tcPr>
            <w:tcW w:w="1860" w:type="pct"/>
            <w:gridSpan w:val="2"/>
            <w:shd w:val="clear" w:color="000000" w:fill="FFFFFF"/>
            <w:vAlign w:val="center"/>
            <w:hideMark/>
          </w:tcPr>
          <w:p w:rsidR="00C37DF6" w:rsidRPr="00C37DF6" w:rsidRDefault="00C37DF6">
            <w:pPr>
              <w:jc w:val="center"/>
              <w:rPr>
                <w:rFonts w:ascii="Sylfaen" w:hAnsi="Sylfaen" w:cs="Arial"/>
                <w:b/>
                <w:bCs/>
                <w:sz w:val="18"/>
                <w:szCs w:val="18"/>
              </w:rPr>
            </w:pPr>
            <w:r w:rsidRPr="00C37DF6">
              <w:rPr>
                <w:rFonts w:ascii="Sylfaen" w:hAnsi="Sylfaen" w:cs="Arial"/>
                <w:b/>
                <w:bCs/>
                <w:sz w:val="18"/>
                <w:szCs w:val="18"/>
              </w:rPr>
              <w:t>ვალდებულებების ზრდა</w:t>
            </w:r>
          </w:p>
        </w:tc>
        <w:tc>
          <w:tcPr>
            <w:tcW w:w="1439" w:type="pct"/>
            <w:vMerge w:val="restart"/>
            <w:shd w:val="clear" w:color="000000" w:fill="FFFFFF"/>
            <w:vAlign w:val="center"/>
            <w:hideMark/>
          </w:tcPr>
          <w:p w:rsidR="00C37DF6" w:rsidRPr="00C37DF6" w:rsidRDefault="00C37DF6">
            <w:pPr>
              <w:jc w:val="center"/>
              <w:rPr>
                <w:rFonts w:ascii="Sylfaen" w:hAnsi="Sylfaen" w:cs="Arial"/>
                <w:b/>
                <w:bCs/>
                <w:sz w:val="18"/>
                <w:szCs w:val="18"/>
              </w:rPr>
            </w:pPr>
            <w:r w:rsidRPr="00C37DF6">
              <w:rPr>
                <w:rFonts w:ascii="Sylfaen" w:hAnsi="Sylfaen" w:cs="Arial"/>
                <w:b/>
                <w:bCs/>
                <w:sz w:val="18"/>
                <w:szCs w:val="18"/>
              </w:rPr>
              <w:t>ვალდებულებების კლება</w:t>
            </w:r>
          </w:p>
        </w:tc>
        <w:tc>
          <w:tcPr>
            <w:tcW w:w="1043" w:type="pct"/>
            <w:vMerge w:val="restart"/>
            <w:shd w:val="clear" w:color="000000" w:fill="FFFFFF"/>
            <w:vAlign w:val="center"/>
            <w:hideMark/>
          </w:tcPr>
          <w:p w:rsidR="00C37DF6" w:rsidRPr="00C37DF6" w:rsidRDefault="00C37DF6">
            <w:pPr>
              <w:jc w:val="center"/>
              <w:rPr>
                <w:rFonts w:ascii="Sylfaen" w:hAnsi="Sylfaen" w:cs="Arial"/>
                <w:b/>
                <w:bCs/>
                <w:sz w:val="18"/>
                <w:szCs w:val="18"/>
              </w:rPr>
            </w:pPr>
            <w:r w:rsidRPr="00C37DF6">
              <w:rPr>
                <w:rFonts w:ascii="Sylfaen" w:hAnsi="Sylfaen" w:cs="Arial"/>
                <w:b/>
                <w:bCs/>
                <w:sz w:val="18"/>
                <w:szCs w:val="18"/>
              </w:rPr>
              <w:t>ვალდებულებების წმინდა ზრდა</w:t>
            </w:r>
          </w:p>
        </w:tc>
      </w:tr>
      <w:tr w:rsidR="00C37DF6" w:rsidRPr="00C37DF6" w:rsidTr="00C37DF6">
        <w:trPr>
          <w:trHeight w:val="690"/>
        </w:trPr>
        <w:tc>
          <w:tcPr>
            <w:tcW w:w="657" w:type="pct"/>
            <w:vMerge/>
            <w:vAlign w:val="center"/>
            <w:hideMark/>
          </w:tcPr>
          <w:p w:rsidR="00C37DF6" w:rsidRPr="00C37DF6" w:rsidRDefault="00C37DF6">
            <w:pPr>
              <w:rPr>
                <w:rFonts w:ascii="Sylfaen" w:hAnsi="Sylfaen" w:cs="Arial"/>
                <w:b/>
                <w:bCs/>
                <w:sz w:val="18"/>
                <w:szCs w:val="18"/>
              </w:rPr>
            </w:pPr>
          </w:p>
        </w:tc>
        <w:tc>
          <w:tcPr>
            <w:tcW w:w="831" w:type="pct"/>
            <w:shd w:val="clear" w:color="000000" w:fill="FFFFFF"/>
            <w:vAlign w:val="center"/>
            <w:hideMark/>
          </w:tcPr>
          <w:p w:rsidR="00C37DF6" w:rsidRPr="00C37DF6" w:rsidRDefault="00C37DF6" w:rsidP="00744F80">
            <w:pPr>
              <w:jc w:val="center"/>
              <w:rPr>
                <w:rFonts w:ascii="Sylfaen" w:hAnsi="Sylfaen" w:cs="Arial"/>
                <w:b/>
                <w:bCs/>
                <w:sz w:val="18"/>
                <w:szCs w:val="18"/>
              </w:rPr>
            </w:pPr>
            <w:r w:rsidRPr="00C37DF6">
              <w:rPr>
                <w:rFonts w:ascii="Sylfaen" w:hAnsi="Sylfaen" w:cs="Arial"/>
                <w:b/>
                <w:bCs/>
                <w:sz w:val="18"/>
                <w:szCs w:val="18"/>
              </w:rPr>
              <w:t>მთლიანად</w:t>
            </w:r>
          </w:p>
        </w:tc>
        <w:tc>
          <w:tcPr>
            <w:tcW w:w="1029" w:type="pct"/>
            <w:shd w:val="clear" w:color="000000" w:fill="FFFFFF"/>
            <w:vAlign w:val="center"/>
            <w:hideMark/>
          </w:tcPr>
          <w:p w:rsidR="00C37DF6" w:rsidRPr="00C37DF6" w:rsidRDefault="00C37DF6">
            <w:pPr>
              <w:jc w:val="right"/>
              <w:rPr>
                <w:rFonts w:ascii="Sylfaen" w:hAnsi="Sylfaen" w:cs="Arial"/>
                <w:sz w:val="18"/>
                <w:szCs w:val="18"/>
              </w:rPr>
            </w:pPr>
            <w:r w:rsidRPr="00C37DF6">
              <w:rPr>
                <w:rFonts w:ascii="Sylfaen" w:hAnsi="Sylfaen" w:cs="Arial"/>
                <w:sz w:val="18"/>
                <w:szCs w:val="18"/>
              </w:rPr>
              <w:t xml:space="preserve"> მ. შ. ეკონომიკის გრძელვადიანი რესურსით უზრუნველყოფისთვის</w:t>
            </w:r>
          </w:p>
        </w:tc>
        <w:tc>
          <w:tcPr>
            <w:tcW w:w="1439" w:type="pct"/>
            <w:vMerge/>
            <w:vAlign w:val="center"/>
            <w:hideMark/>
          </w:tcPr>
          <w:p w:rsidR="00C37DF6" w:rsidRPr="00C37DF6" w:rsidRDefault="00C37DF6">
            <w:pPr>
              <w:rPr>
                <w:rFonts w:ascii="Sylfaen" w:hAnsi="Sylfaen" w:cs="Arial"/>
                <w:b/>
                <w:bCs/>
                <w:sz w:val="18"/>
                <w:szCs w:val="18"/>
              </w:rPr>
            </w:pPr>
          </w:p>
        </w:tc>
        <w:tc>
          <w:tcPr>
            <w:tcW w:w="1043" w:type="pct"/>
            <w:vMerge/>
            <w:vAlign w:val="center"/>
            <w:hideMark/>
          </w:tcPr>
          <w:p w:rsidR="00C37DF6" w:rsidRPr="00C37DF6" w:rsidRDefault="00C37DF6">
            <w:pPr>
              <w:rPr>
                <w:rFonts w:ascii="Sylfaen" w:hAnsi="Sylfaen" w:cs="Arial"/>
                <w:b/>
                <w:bCs/>
                <w:sz w:val="18"/>
                <w:szCs w:val="18"/>
              </w:rPr>
            </w:pPr>
          </w:p>
        </w:tc>
      </w:tr>
      <w:tr w:rsidR="00C37DF6" w:rsidRPr="00C37DF6" w:rsidTr="00C37DF6">
        <w:trPr>
          <w:trHeight w:val="36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იანვარი</w:t>
            </w:r>
          </w:p>
        </w:tc>
        <w:tc>
          <w:tcPr>
            <w:tcW w:w="831"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170,362.4</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49,998.0</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85,544.6</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84,817.8</w:t>
            </w:r>
          </w:p>
        </w:tc>
      </w:tr>
      <w:tr w:rsidR="00C37DF6" w:rsidRPr="00C37DF6" w:rsidTr="00C37DF6">
        <w:trPr>
          <w:trHeight w:val="39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თებერვალი</w:t>
            </w:r>
          </w:p>
        </w:tc>
        <w:tc>
          <w:tcPr>
            <w:tcW w:w="831"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147,037.3</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49,998.0</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55,732.8</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91,304.6</w:t>
            </w:r>
          </w:p>
        </w:tc>
      </w:tr>
      <w:tr w:rsidR="00C37DF6" w:rsidRPr="00C37DF6" w:rsidTr="00C37DF6">
        <w:trPr>
          <w:trHeight w:val="36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მარტი</w:t>
            </w:r>
          </w:p>
        </w:tc>
        <w:tc>
          <w:tcPr>
            <w:tcW w:w="831"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77,435.6</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 </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54,981.0</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22,454.6</w:t>
            </w:r>
          </w:p>
        </w:tc>
      </w:tr>
      <w:tr w:rsidR="00C37DF6" w:rsidRPr="00C37DF6" w:rsidTr="00C37DF6">
        <w:trPr>
          <w:trHeight w:val="36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აპრილი</w:t>
            </w:r>
          </w:p>
        </w:tc>
        <w:tc>
          <w:tcPr>
            <w:tcW w:w="831"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82,077.5</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 </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56,261.2</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25,816.3</w:t>
            </w:r>
          </w:p>
        </w:tc>
      </w:tr>
      <w:tr w:rsidR="00C37DF6" w:rsidRPr="00C37DF6" w:rsidTr="00C37DF6">
        <w:trPr>
          <w:trHeight w:val="39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მაისი</w:t>
            </w:r>
          </w:p>
        </w:tc>
        <w:tc>
          <w:tcPr>
            <w:tcW w:w="831"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79,566.8</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 </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56,389.4</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23,177.4</w:t>
            </w:r>
          </w:p>
        </w:tc>
      </w:tr>
      <w:tr w:rsidR="00C37DF6" w:rsidRPr="00C37DF6" w:rsidTr="00C37DF6">
        <w:trPr>
          <w:trHeight w:val="36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ივნისი</w:t>
            </w:r>
          </w:p>
        </w:tc>
        <w:tc>
          <w:tcPr>
            <w:tcW w:w="831"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47,521.7</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 </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0.0</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47,521.7</w:t>
            </w:r>
          </w:p>
        </w:tc>
      </w:tr>
      <w:tr w:rsidR="00C37DF6" w:rsidRPr="00C37DF6" w:rsidTr="00C37DF6">
        <w:trPr>
          <w:trHeight w:val="36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ივლისი</w:t>
            </w:r>
          </w:p>
        </w:tc>
        <w:tc>
          <w:tcPr>
            <w:tcW w:w="831"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98,189.9</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 </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56,567.9</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41,622.1</w:t>
            </w:r>
          </w:p>
        </w:tc>
      </w:tr>
      <w:tr w:rsidR="00C37DF6" w:rsidRPr="00C37DF6" w:rsidTr="00C37DF6">
        <w:trPr>
          <w:trHeight w:val="39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აგვისტო</w:t>
            </w:r>
          </w:p>
        </w:tc>
        <w:tc>
          <w:tcPr>
            <w:tcW w:w="831"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37,718.3</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 </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63,403.4</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-25,685.1</w:t>
            </w:r>
          </w:p>
        </w:tc>
      </w:tr>
      <w:tr w:rsidR="00C37DF6" w:rsidRPr="00C37DF6" w:rsidTr="00C37DF6">
        <w:trPr>
          <w:trHeight w:val="36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სექტემბერი</w:t>
            </w:r>
          </w:p>
        </w:tc>
        <w:tc>
          <w:tcPr>
            <w:tcW w:w="831"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19,454.7</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 </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0.0</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19,454.7</w:t>
            </w:r>
          </w:p>
        </w:tc>
      </w:tr>
      <w:tr w:rsidR="00C37DF6" w:rsidRPr="00C37DF6" w:rsidTr="00C37DF6">
        <w:trPr>
          <w:trHeight w:val="36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ოქტომბერი</w:t>
            </w:r>
          </w:p>
        </w:tc>
        <w:tc>
          <w:tcPr>
            <w:tcW w:w="831"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13,407.6</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 </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0.0</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13,407.6</w:t>
            </w:r>
          </w:p>
        </w:tc>
      </w:tr>
      <w:tr w:rsidR="00C37DF6" w:rsidRPr="00C37DF6" w:rsidTr="00C37DF6">
        <w:trPr>
          <w:trHeight w:val="39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ნოემბერი</w:t>
            </w:r>
          </w:p>
        </w:tc>
        <w:tc>
          <w:tcPr>
            <w:tcW w:w="831"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28,995.0</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 </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68,289.7</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-39,294.7</w:t>
            </w:r>
          </w:p>
        </w:tc>
      </w:tr>
      <w:tr w:rsidR="00C37DF6" w:rsidRPr="00C37DF6" w:rsidTr="00C37DF6">
        <w:trPr>
          <w:trHeight w:val="360"/>
        </w:trPr>
        <w:tc>
          <w:tcPr>
            <w:tcW w:w="657"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დეკემბერი</w:t>
            </w:r>
          </w:p>
        </w:tc>
        <w:tc>
          <w:tcPr>
            <w:tcW w:w="831"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10,083.1</w:t>
            </w:r>
          </w:p>
        </w:tc>
        <w:tc>
          <w:tcPr>
            <w:tcW w:w="102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 </w:t>
            </w:r>
          </w:p>
        </w:tc>
        <w:tc>
          <w:tcPr>
            <w:tcW w:w="1439" w:type="pct"/>
            <w:shd w:val="clear" w:color="000000" w:fill="FFFFFF"/>
            <w:vAlign w:val="center"/>
            <w:hideMark/>
          </w:tcPr>
          <w:p w:rsidR="00C37DF6" w:rsidRPr="00C37DF6" w:rsidRDefault="00C37DF6">
            <w:pPr>
              <w:jc w:val="center"/>
              <w:rPr>
                <w:rFonts w:ascii="Sylfaen" w:hAnsi="Sylfaen" w:cs="Arial"/>
                <w:color w:val="000000"/>
                <w:sz w:val="18"/>
                <w:szCs w:val="18"/>
              </w:rPr>
            </w:pPr>
            <w:r w:rsidRPr="00C37DF6">
              <w:rPr>
                <w:rFonts w:ascii="Sylfaen" w:hAnsi="Sylfaen" w:cs="Arial"/>
                <w:color w:val="000000"/>
                <w:sz w:val="18"/>
                <w:szCs w:val="18"/>
              </w:rPr>
              <w:t>0.0</w:t>
            </w:r>
          </w:p>
        </w:tc>
        <w:tc>
          <w:tcPr>
            <w:tcW w:w="1043" w:type="pct"/>
            <w:shd w:val="clear" w:color="000000" w:fill="FFFFFF"/>
            <w:noWrap/>
            <w:vAlign w:val="center"/>
            <w:hideMark/>
          </w:tcPr>
          <w:p w:rsidR="00C37DF6" w:rsidRPr="00C37DF6" w:rsidRDefault="00C37DF6">
            <w:pPr>
              <w:jc w:val="center"/>
              <w:rPr>
                <w:rFonts w:ascii="Sylfaen" w:hAnsi="Sylfaen" w:cs="Arial"/>
                <w:sz w:val="18"/>
                <w:szCs w:val="18"/>
              </w:rPr>
            </w:pPr>
            <w:r w:rsidRPr="00C37DF6">
              <w:rPr>
                <w:rFonts w:ascii="Sylfaen" w:hAnsi="Sylfaen" w:cs="Arial"/>
                <w:sz w:val="18"/>
                <w:szCs w:val="18"/>
              </w:rPr>
              <w:t>10,083.1</w:t>
            </w:r>
          </w:p>
        </w:tc>
      </w:tr>
      <w:tr w:rsidR="00C37DF6" w:rsidRPr="00C37DF6" w:rsidTr="00C37DF6">
        <w:trPr>
          <w:trHeight w:val="315"/>
        </w:trPr>
        <w:tc>
          <w:tcPr>
            <w:tcW w:w="657" w:type="pct"/>
            <w:shd w:val="clear" w:color="000000" w:fill="FFFFFF"/>
            <w:noWrap/>
            <w:vAlign w:val="center"/>
            <w:hideMark/>
          </w:tcPr>
          <w:p w:rsidR="00C37DF6" w:rsidRPr="00C37DF6" w:rsidRDefault="00C37DF6">
            <w:pPr>
              <w:jc w:val="center"/>
              <w:rPr>
                <w:rFonts w:ascii="Sylfaen" w:hAnsi="Sylfaen" w:cs="Arial"/>
                <w:b/>
                <w:bCs/>
                <w:sz w:val="18"/>
                <w:szCs w:val="18"/>
              </w:rPr>
            </w:pPr>
            <w:r w:rsidRPr="00C37DF6">
              <w:rPr>
                <w:rFonts w:ascii="Sylfaen" w:hAnsi="Sylfaen" w:cs="Arial"/>
                <w:b/>
                <w:bCs/>
                <w:sz w:val="18"/>
                <w:szCs w:val="18"/>
              </w:rPr>
              <w:t>სულ</w:t>
            </w:r>
          </w:p>
        </w:tc>
        <w:tc>
          <w:tcPr>
            <w:tcW w:w="831" w:type="pct"/>
            <w:shd w:val="clear" w:color="000000" w:fill="FFFFFF"/>
            <w:noWrap/>
            <w:vAlign w:val="center"/>
            <w:hideMark/>
          </w:tcPr>
          <w:p w:rsidR="00C37DF6" w:rsidRPr="00C37DF6" w:rsidRDefault="00C37DF6">
            <w:pPr>
              <w:jc w:val="center"/>
              <w:rPr>
                <w:rFonts w:ascii="Sylfaen" w:hAnsi="Sylfaen" w:cs="Arial"/>
                <w:b/>
                <w:bCs/>
                <w:sz w:val="18"/>
                <w:szCs w:val="18"/>
              </w:rPr>
            </w:pPr>
            <w:r w:rsidRPr="00C37DF6">
              <w:rPr>
                <w:rFonts w:ascii="Sylfaen" w:hAnsi="Sylfaen" w:cs="Arial"/>
                <w:b/>
                <w:bCs/>
                <w:sz w:val="18"/>
                <w:szCs w:val="18"/>
              </w:rPr>
              <w:t>811,850.0</w:t>
            </w:r>
          </w:p>
        </w:tc>
        <w:tc>
          <w:tcPr>
            <w:tcW w:w="1029" w:type="pct"/>
            <w:shd w:val="clear" w:color="000000" w:fill="FFFFFF"/>
            <w:vAlign w:val="center"/>
            <w:hideMark/>
          </w:tcPr>
          <w:p w:rsidR="00C37DF6" w:rsidRPr="00C37DF6" w:rsidRDefault="00C37DF6">
            <w:pPr>
              <w:jc w:val="center"/>
              <w:rPr>
                <w:rFonts w:ascii="Sylfaen" w:hAnsi="Sylfaen" w:cs="Arial"/>
                <w:b/>
                <w:bCs/>
                <w:color w:val="000000"/>
                <w:sz w:val="18"/>
                <w:szCs w:val="18"/>
              </w:rPr>
            </w:pPr>
            <w:r w:rsidRPr="00C37DF6">
              <w:rPr>
                <w:rFonts w:ascii="Sylfaen" w:hAnsi="Sylfaen" w:cs="Arial"/>
                <w:b/>
                <w:bCs/>
                <w:color w:val="000000"/>
                <w:sz w:val="18"/>
                <w:szCs w:val="18"/>
              </w:rPr>
              <w:t>99,996.0</w:t>
            </w:r>
          </w:p>
        </w:tc>
        <w:tc>
          <w:tcPr>
            <w:tcW w:w="1439" w:type="pct"/>
            <w:shd w:val="clear" w:color="000000" w:fill="FFFFFF"/>
            <w:noWrap/>
            <w:vAlign w:val="center"/>
            <w:hideMark/>
          </w:tcPr>
          <w:p w:rsidR="00C37DF6" w:rsidRPr="00C37DF6" w:rsidRDefault="00C37DF6">
            <w:pPr>
              <w:jc w:val="center"/>
              <w:rPr>
                <w:rFonts w:ascii="Sylfaen" w:hAnsi="Sylfaen" w:cs="Arial"/>
                <w:b/>
                <w:bCs/>
                <w:sz w:val="18"/>
                <w:szCs w:val="18"/>
              </w:rPr>
            </w:pPr>
            <w:r w:rsidRPr="00C37DF6">
              <w:rPr>
                <w:rFonts w:ascii="Sylfaen" w:hAnsi="Sylfaen" w:cs="Arial"/>
                <w:b/>
                <w:bCs/>
                <w:sz w:val="18"/>
                <w:szCs w:val="18"/>
              </w:rPr>
              <w:t>497,169.9</w:t>
            </w:r>
          </w:p>
        </w:tc>
        <w:tc>
          <w:tcPr>
            <w:tcW w:w="1043" w:type="pct"/>
            <w:shd w:val="clear" w:color="000000" w:fill="FFFFFF"/>
            <w:noWrap/>
            <w:vAlign w:val="center"/>
            <w:hideMark/>
          </w:tcPr>
          <w:p w:rsidR="00C37DF6" w:rsidRPr="00C37DF6" w:rsidRDefault="00C37DF6">
            <w:pPr>
              <w:jc w:val="center"/>
              <w:rPr>
                <w:rFonts w:ascii="Sylfaen" w:hAnsi="Sylfaen" w:cs="Arial"/>
                <w:b/>
                <w:bCs/>
                <w:sz w:val="18"/>
                <w:szCs w:val="18"/>
              </w:rPr>
            </w:pPr>
            <w:r w:rsidRPr="00C37DF6">
              <w:rPr>
                <w:rFonts w:ascii="Sylfaen" w:hAnsi="Sylfaen" w:cs="Arial"/>
                <w:b/>
                <w:bCs/>
                <w:sz w:val="18"/>
                <w:szCs w:val="18"/>
              </w:rPr>
              <w:t>314,680.1</w:t>
            </w:r>
          </w:p>
        </w:tc>
      </w:tr>
    </w:tbl>
    <w:p w:rsidR="00A910FE" w:rsidRDefault="00A910FE" w:rsidP="007C1AD5">
      <w:pPr>
        <w:ind w:firstLine="708"/>
        <w:jc w:val="right"/>
        <w:rPr>
          <w:rFonts w:ascii="Sylfaen" w:hAnsi="Sylfaen"/>
          <w:noProof/>
          <w:sz w:val="18"/>
          <w:szCs w:val="18"/>
          <w:highlight w:val="yellow"/>
          <w:lang w:val="en-US"/>
        </w:rPr>
      </w:pPr>
    </w:p>
    <w:p w:rsidR="005043FC" w:rsidRDefault="005043FC" w:rsidP="007C1AD5">
      <w:pPr>
        <w:ind w:firstLine="708"/>
        <w:jc w:val="right"/>
        <w:rPr>
          <w:rFonts w:ascii="Sylfaen" w:hAnsi="Sylfaen"/>
          <w:noProof/>
          <w:sz w:val="18"/>
          <w:szCs w:val="18"/>
          <w:highlight w:val="yellow"/>
          <w:lang w:val="en-US"/>
        </w:rPr>
      </w:pPr>
    </w:p>
    <w:p w:rsidR="005043FC" w:rsidRDefault="005043FC" w:rsidP="007C1AD5">
      <w:pPr>
        <w:ind w:firstLine="708"/>
        <w:jc w:val="right"/>
        <w:rPr>
          <w:rFonts w:ascii="Sylfaen" w:hAnsi="Sylfaen"/>
          <w:noProof/>
          <w:sz w:val="18"/>
          <w:szCs w:val="18"/>
          <w:highlight w:val="yellow"/>
          <w:lang w:val="en-US"/>
        </w:rPr>
      </w:pPr>
    </w:p>
    <w:p w:rsidR="005043FC" w:rsidRPr="005043FC" w:rsidRDefault="005043FC" w:rsidP="007C1AD5">
      <w:pPr>
        <w:ind w:firstLine="708"/>
        <w:jc w:val="right"/>
        <w:rPr>
          <w:rFonts w:ascii="Sylfaen" w:hAnsi="Sylfaen"/>
          <w:noProof/>
          <w:sz w:val="18"/>
          <w:szCs w:val="18"/>
          <w:highlight w:val="yellow"/>
          <w:lang w:val="en-US"/>
        </w:rPr>
      </w:pPr>
    </w:p>
    <w:p w:rsidR="006524A8" w:rsidRPr="001A5574" w:rsidRDefault="000A690C" w:rsidP="00727C8F">
      <w:pPr>
        <w:pStyle w:val="ListParagraph"/>
        <w:numPr>
          <w:ilvl w:val="0"/>
          <w:numId w:val="14"/>
        </w:numPr>
        <w:jc w:val="both"/>
        <w:rPr>
          <w:rFonts w:ascii="Sylfaen" w:hAnsi="Sylfaen" w:cs="Sylfaen"/>
          <w:noProof/>
          <w:sz w:val="22"/>
          <w:szCs w:val="22"/>
          <w:lang w:val="pt-BR"/>
        </w:rPr>
      </w:pPr>
      <w:r w:rsidRPr="001A5574">
        <w:rPr>
          <w:rFonts w:ascii="Sylfaen" w:hAnsi="Sylfaen" w:cs="Sylfaen"/>
          <w:noProof/>
          <w:sz w:val="22"/>
          <w:szCs w:val="22"/>
          <w:lang w:val="pt-BR"/>
        </w:rPr>
        <w:lastRenderedPageBreak/>
        <w:t>ვალდებულებების</w:t>
      </w:r>
      <w:r w:rsidR="00D053D0" w:rsidRPr="001A5574">
        <w:rPr>
          <w:rFonts w:ascii="Sylfaen" w:hAnsi="Sylfaen" w:cs="Sylfaen"/>
          <w:noProof/>
          <w:sz w:val="22"/>
          <w:szCs w:val="22"/>
          <w:lang w:val="pt-BR"/>
        </w:rPr>
        <w:t xml:space="preserve"> </w:t>
      </w:r>
      <w:r w:rsidRPr="001A5574">
        <w:rPr>
          <w:rFonts w:ascii="Sylfaen" w:hAnsi="Sylfaen" w:cs="Sylfaen"/>
          <w:noProof/>
          <w:sz w:val="22"/>
          <w:szCs w:val="22"/>
          <w:lang w:val="pt-BR"/>
        </w:rPr>
        <w:t>კლება</w:t>
      </w:r>
      <w:r w:rsidR="00D053D0" w:rsidRPr="001A5574">
        <w:rPr>
          <w:rFonts w:ascii="Sylfaen" w:hAnsi="Sylfaen" w:cs="Sylfaen"/>
          <w:noProof/>
          <w:sz w:val="22"/>
          <w:szCs w:val="22"/>
          <w:lang w:val="pt-BR"/>
        </w:rPr>
        <w:t xml:space="preserve"> </w:t>
      </w:r>
      <w:r w:rsidR="001A5574" w:rsidRPr="001A5574">
        <w:rPr>
          <w:rFonts w:ascii="Sylfaen" w:hAnsi="Sylfaen" w:cs="Sylfaen"/>
          <w:noProof/>
          <w:sz w:val="22"/>
          <w:szCs w:val="22"/>
          <w:lang w:val="ka-GE"/>
        </w:rPr>
        <w:t>420</w:t>
      </w:r>
      <w:r w:rsidR="00141721" w:rsidRPr="001A5574">
        <w:rPr>
          <w:rFonts w:ascii="Sylfaen" w:hAnsi="Sylfaen" w:cs="Sylfaen"/>
          <w:noProof/>
          <w:sz w:val="22"/>
          <w:szCs w:val="22"/>
          <w:lang w:val="ka-GE"/>
        </w:rPr>
        <w:t xml:space="preserve"> </w:t>
      </w:r>
      <w:r w:rsidR="001A5574" w:rsidRPr="001A5574">
        <w:rPr>
          <w:rFonts w:ascii="Sylfaen" w:hAnsi="Sylfaen" w:cs="Sylfaen"/>
          <w:noProof/>
          <w:sz w:val="22"/>
          <w:szCs w:val="22"/>
          <w:lang w:val="ka-GE"/>
        </w:rPr>
        <w:t>150</w:t>
      </w:r>
      <w:r w:rsidR="006B0113" w:rsidRPr="001A5574">
        <w:rPr>
          <w:rFonts w:ascii="Sylfaen" w:hAnsi="Sylfaen" w:cs="Sylfaen"/>
          <w:noProof/>
          <w:sz w:val="22"/>
          <w:szCs w:val="22"/>
          <w:lang w:val="pt-BR"/>
        </w:rPr>
        <w:t>.</w:t>
      </w:r>
      <w:r w:rsidR="001A5574" w:rsidRPr="001A5574">
        <w:rPr>
          <w:rFonts w:ascii="Sylfaen" w:hAnsi="Sylfaen" w:cs="Sylfaen"/>
          <w:noProof/>
          <w:sz w:val="22"/>
          <w:szCs w:val="22"/>
          <w:lang w:val="ka-GE"/>
        </w:rPr>
        <w:t>6</w:t>
      </w:r>
      <w:r w:rsidR="00E83FB9" w:rsidRPr="001A5574">
        <w:rPr>
          <w:rFonts w:ascii="Sylfaen" w:hAnsi="Sylfaen" w:cs="Sylfaen"/>
          <w:noProof/>
          <w:sz w:val="22"/>
          <w:szCs w:val="22"/>
          <w:lang w:val="ka-GE"/>
        </w:rPr>
        <w:t xml:space="preserve"> </w:t>
      </w:r>
      <w:r w:rsidRPr="001A5574">
        <w:rPr>
          <w:rFonts w:ascii="Sylfaen" w:hAnsi="Sylfaen" w:cs="Sylfaen"/>
          <w:noProof/>
          <w:sz w:val="22"/>
          <w:szCs w:val="22"/>
          <w:lang w:val="pt-BR"/>
        </w:rPr>
        <w:t>ათასი</w:t>
      </w:r>
      <w:r w:rsidR="00D053D0" w:rsidRPr="001A5574">
        <w:rPr>
          <w:rFonts w:ascii="Sylfaen" w:hAnsi="Sylfaen" w:cs="Sylfaen"/>
          <w:noProof/>
          <w:sz w:val="22"/>
          <w:szCs w:val="22"/>
          <w:lang w:val="pt-BR"/>
        </w:rPr>
        <w:t xml:space="preserve"> </w:t>
      </w:r>
      <w:r w:rsidRPr="001A5574">
        <w:rPr>
          <w:rFonts w:ascii="Sylfaen" w:hAnsi="Sylfaen" w:cs="Sylfaen"/>
          <w:noProof/>
          <w:sz w:val="22"/>
          <w:szCs w:val="22"/>
          <w:lang w:val="pt-BR"/>
        </w:rPr>
        <w:t>ლარის</w:t>
      </w:r>
      <w:r w:rsidR="00D053D0" w:rsidRPr="001A5574">
        <w:rPr>
          <w:rFonts w:ascii="Sylfaen" w:hAnsi="Sylfaen" w:cs="Sylfaen"/>
          <w:noProof/>
          <w:sz w:val="22"/>
          <w:szCs w:val="22"/>
          <w:lang w:val="pt-BR"/>
        </w:rPr>
        <w:t xml:space="preserve"> </w:t>
      </w:r>
      <w:r w:rsidRPr="001A5574">
        <w:rPr>
          <w:rFonts w:ascii="Sylfaen" w:hAnsi="Sylfaen" w:cs="Sylfaen"/>
          <w:noProof/>
          <w:sz w:val="22"/>
          <w:szCs w:val="22"/>
          <w:lang w:val="pt-BR"/>
        </w:rPr>
        <w:t>ოდენობით</w:t>
      </w:r>
      <w:r w:rsidR="00770B04" w:rsidRPr="001A5574">
        <w:rPr>
          <w:rFonts w:ascii="Sylfaen" w:hAnsi="Sylfaen" w:cs="Sylfaen"/>
          <w:noProof/>
          <w:sz w:val="22"/>
          <w:szCs w:val="22"/>
          <w:lang w:val="pt-BR"/>
        </w:rPr>
        <w:t xml:space="preserve"> </w:t>
      </w:r>
      <w:r w:rsidRPr="001A5574">
        <w:rPr>
          <w:rFonts w:ascii="Sylfaen" w:hAnsi="Sylfaen" w:cs="Sylfaen"/>
          <w:noProof/>
          <w:sz w:val="22"/>
          <w:szCs w:val="22"/>
          <w:lang w:val="pt-BR"/>
        </w:rPr>
        <w:t>განისაზღვრა</w:t>
      </w:r>
      <w:r w:rsidR="006524A8" w:rsidRPr="001A5574">
        <w:rPr>
          <w:rFonts w:ascii="Sylfaen" w:hAnsi="Sylfaen" w:cs="Sylfaen"/>
          <w:noProof/>
          <w:sz w:val="22"/>
          <w:szCs w:val="22"/>
          <w:lang w:val="pt-BR"/>
        </w:rPr>
        <w:t>.</w:t>
      </w:r>
    </w:p>
    <w:p w:rsidR="00C7444B" w:rsidRPr="001A5574" w:rsidRDefault="00A1702E" w:rsidP="007A5BAF">
      <w:pPr>
        <w:ind w:firstLine="708"/>
        <w:jc w:val="both"/>
        <w:rPr>
          <w:rFonts w:ascii="Sylfaen" w:hAnsi="Sylfaen"/>
          <w:noProof/>
          <w:sz w:val="18"/>
          <w:szCs w:val="18"/>
          <w:lang w:val="ka-GE"/>
        </w:rPr>
      </w:pPr>
      <w:r w:rsidRPr="004A14EE">
        <w:rPr>
          <w:rFonts w:ascii="Sylfaen" w:hAnsi="Sylfaen"/>
          <w:noProof/>
          <w:sz w:val="22"/>
          <w:szCs w:val="22"/>
          <w:highlight w:val="yellow"/>
          <w:lang w:val="sv-SE"/>
        </w:rPr>
        <w:t xml:space="preserve"> </w:t>
      </w:r>
    </w:p>
    <w:p w:rsidR="007F2B61" w:rsidRPr="001A5574" w:rsidRDefault="007F2B61" w:rsidP="00E83FB9">
      <w:pPr>
        <w:ind w:right="-90" w:firstLine="708"/>
        <w:jc w:val="right"/>
        <w:rPr>
          <w:rFonts w:ascii="Sylfaen" w:hAnsi="Sylfaen"/>
          <w:noProof/>
          <w:sz w:val="18"/>
          <w:szCs w:val="18"/>
          <w:lang w:val="pt-BR"/>
        </w:rPr>
      </w:pPr>
      <w:r w:rsidRPr="001A5574">
        <w:rPr>
          <w:rFonts w:ascii="Sylfaen" w:hAnsi="Sylfaen"/>
          <w:noProof/>
          <w:sz w:val="18"/>
          <w:szCs w:val="18"/>
          <w:lang w:val="pt-BR"/>
        </w:rPr>
        <w:t>ათას ლარებში</w:t>
      </w:r>
    </w:p>
    <w:tbl>
      <w:tblPr>
        <w:tblW w:w="499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61"/>
        <w:gridCol w:w="3240"/>
        <w:gridCol w:w="3328"/>
      </w:tblGrid>
      <w:tr w:rsidR="001A5574" w:rsidRPr="001A5574" w:rsidTr="001A5574">
        <w:trPr>
          <w:trHeight w:val="900"/>
        </w:trPr>
        <w:tc>
          <w:tcPr>
            <w:tcW w:w="1939" w:type="pct"/>
            <w:vMerge w:val="restart"/>
            <w:shd w:val="clear" w:color="auto" w:fill="auto"/>
            <w:vAlign w:val="center"/>
            <w:hideMark/>
          </w:tcPr>
          <w:p w:rsidR="001A5574" w:rsidRPr="001A5574" w:rsidRDefault="001A5574">
            <w:pPr>
              <w:jc w:val="center"/>
              <w:rPr>
                <w:rFonts w:ascii="Sylfaen" w:hAnsi="Sylfaen" w:cs="Calibri"/>
                <w:color w:val="000000"/>
                <w:sz w:val="18"/>
                <w:szCs w:val="20"/>
              </w:rPr>
            </w:pPr>
            <w:r w:rsidRPr="001A5574">
              <w:rPr>
                <w:rFonts w:ascii="Sylfaen" w:hAnsi="Sylfaen" w:cs="Calibri"/>
                <w:color w:val="000000"/>
                <w:sz w:val="18"/>
                <w:szCs w:val="20"/>
              </w:rPr>
              <w:t>ვალდებულებების კლება</w:t>
            </w:r>
          </w:p>
        </w:tc>
        <w:tc>
          <w:tcPr>
            <w:tcW w:w="1510" w:type="pct"/>
            <w:shd w:val="clear" w:color="auto" w:fill="auto"/>
            <w:vAlign w:val="center"/>
            <w:hideMark/>
          </w:tcPr>
          <w:p w:rsidR="001A5574" w:rsidRPr="001A5574" w:rsidRDefault="001A5574">
            <w:pPr>
              <w:jc w:val="center"/>
              <w:rPr>
                <w:rFonts w:ascii="Sylfaen" w:hAnsi="Sylfaen" w:cs="Calibri"/>
                <w:color w:val="000000"/>
                <w:sz w:val="18"/>
                <w:szCs w:val="20"/>
              </w:rPr>
            </w:pPr>
            <w:r w:rsidRPr="001A5574">
              <w:rPr>
                <w:rFonts w:ascii="Sylfaen" w:hAnsi="Sylfaen" w:cs="Calibri"/>
                <w:color w:val="000000"/>
                <w:sz w:val="18"/>
                <w:szCs w:val="20"/>
              </w:rPr>
              <w:t>2015 წლის დაზუსტებული გეგმა</w:t>
            </w:r>
          </w:p>
        </w:tc>
        <w:tc>
          <w:tcPr>
            <w:tcW w:w="1551" w:type="pct"/>
            <w:shd w:val="clear" w:color="auto" w:fill="auto"/>
            <w:vAlign w:val="center"/>
            <w:hideMark/>
          </w:tcPr>
          <w:p w:rsidR="001A5574" w:rsidRPr="001A5574" w:rsidRDefault="001A5574">
            <w:pPr>
              <w:jc w:val="center"/>
              <w:rPr>
                <w:rFonts w:ascii="Sylfaen" w:hAnsi="Sylfaen" w:cs="Calibri"/>
                <w:color w:val="000000"/>
                <w:sz w:val="18"/>
                <w:szCs w:val="20"/>
              </w:rPr>
            </w:pPr>
            <w:r w:rsidRPr="001A5574">
              <w:rPr>
                <w:rFonts w:ascii="Sylfaen" w:hAnsi="Sylfaen" w:cs="Calibri"/>
                <w:color w:val="000000"/>
                <w:sz w:val="18"/>
                <w:szCs w:val="20"/>
              </w:rPr>
              <w:t>2015 წლის ფაქტიური შესრულება</w:t>
            </w:r>
          </w:p>
        </w:tc>
      </w:tr>
      <w:tr w:rsidR="001A5574" w:rsidRPr="001A5574" w:rsidTr="001A5574">
        <w:trPr>
          <w:trHeight w:val="300"/>
        </w:trPr>
        <w:tc>
          <w:tcPr>
            <w:tcW w:w="1939" w:type="pct"/>
            <w:vMerge/>
            <w:vAlign w:val="center"/>
            <w:hideMark/>
          </w:tcPr>
          <w:p w:rsidR="001A5574" w:rsidRPr="001A5574" w:rsidRDefault="001A5574">
            <w:pPr>
              <w:rPr>
                <w:rFonts w:ascii="Sylfaen" w:hAnsi="Sylfaen" w:cs="Calibri"/>
                <w:color w:val="000000"/>
                <w:sz w:val="18"/>
                <w:szCs w:val="20"/>
              </w:rPr>
            </w:pPr>
          </w:p>
        </w:tc>
        <w:tc>
          <w:tcPr>
            <w:tcW w:w="1510"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420,205.9</w:t>
            </w:r>
          </w:p>
        </w:tc>
        <w:tc>
          <w:tcPr>
            <w:tcW w:w="1551"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420,150.6</w:t>
            </w:r>
          </w:p>
        </w:tc>
      </w:tr>
      <w:tr w:rsidR="001A5574" w:rsidRPr="001A5574" w:rsidTr="001A5574">
        <w:trPr>
          <w:trHeight w:val="300"/>
        </w:trPr>
        <w:tc>
          <w:tcPr>
            <w:tcW w:w="1939" w:type="pct"/>
            <w:shd w:val="clear" w:color="auto" w:fill="auto"/>
            <w:vAlign w:val="center"/>
            <w:hideMark/>
          </w:tcPr>
          <w:p w:rsidR="001A5574" w:rsidRPr="001A5574" w:rsidRDefault="001A5574" w:rsidP="001A5574">
            <w:pPr>
              <w:ind w:firstLineChars="100" w:firstLine="180"/>
              <w:rPr>
                <w:rFonts w:ascii="Sylfaen" w:hAnsi="Sylfaen" w:cs="Calibri"/>
                <w:color w:val="000000"/>
                <w:sz w:val="18"/>
                <w:szCs w:val="20"/>
              </w:rPr>
            </w:pPr>
            <w:r w:rsidRPr="001A5574">
              <w:rPr>
                <w:rFonts w:ascii="Sylfaen" w:hAnsi="Sylfaen" w:cs="Calibri"/>
                <w:color w:val="000000"/>
                <w:sz w:val="18"/>
                <w:szCs w:val="20"/>
              </w:rPr>
              <w:t>საშინაო</w:t>
            </w:r>
          </w:p>
        </w:tc>
        <w:tc>
          <w:tcPr>
            <w:tcW w:w="1510"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49,306.4</w:t>
            </w:r>
          </w:p>
        </w:tc>
        <w:tc>
          <w:tcPr>
            <w:tcW w:w="1551"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49,745.0</w:t>
            </w:r>
          </w:p>
        </w:tc>
      </w:tr>
      <w:tr w:rsidR="001A5574" w:rsidRPr="001A5574" w:rsidTr="001A5574">
        <w:trPr>
          <w:trHeight w:val="300"/>
        </w:trPr>
        <w:tc>
          <w:tcPr>
            <w:tcW w:w="1939" w:type="pct"/>
            <w:shd w:val="clear" w:color="auto" w:fill="auto"/>
            <w:vAlign w:val="center"/>
            <w:hideMark/>
          </w:tcPr>
          <w:p w:rsidR="001A5574" w:rsidRPr="001A5574" w:rsidRDefault="001A5574" w:rsidP="001A5574">
            <w:pPr>
              <w:ind w:firstLineChars="200" w:firstLine="360"/>
              <w:rPr>
                <w:rFonts w:ascii="Sylfaen" w:hAnsi="Sylfaen" w:cs="Calibri"/>
                <w:color w:val="000000"/>
                <w:sz w:val="18"/>
                <w:szCs w:val="20"/>
              </w:rPr>
            </w:pPr>
            <w:r w:rsidRPr="001A5574">
              <w:rPr>
                <w:rFonts w:ascii="Sylfaen" w:hAnsi="Sylfaen" w:cs="Calibri"/>
                <w:color w:val="000000"/>
                <w:sz w:val="18"/>
                <w:szCs w:val="20"/>
              </w:rPr>
              <w:t>ფასიანი ქაღალდები, გარდა აქციებისა</w:t>
            </w:r>
          </w:p>
        </w:tc>
        <w:tc>
          <w:tcPr>
            <w:tcW w:w="1510"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35,000.0</w:t>
            </w:r>
          </w:p>
        </w:tc>
        <w:tc>
          <w:tcPr>
            <w:tcW w:w="1551"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35,000.0</w:t>
            </w:r>
          </w:p>
        </w:tc>
      </w:tr>
      <w:tr w:rsidR="001A5574" w:rsidRPr="001A5574" w:rsidTr="001A5574">
        <w:trPr>
          <w:trHeight w:val="300"/>
        </w:trPr>
        <w:tc>
          <w:tcPr>
            <w:tcW w:w="1939" w:type="pct"/>
            <w:shd w:val="clear" w:color="auto" w:fill="auto"/>
            <w:vAlign w:val="center"/>
            <w:hideMark/>
          </w:tcPr>
          <w:p w:rsidR="001A5574" w:rsidRPr="001A5574" w:rsidRDefault="001A5574" w:rsidP="001A5574">
            <w:pPr>
              <w:ind w:firstLineChars="200" w:firstLine="360"/>
              <w:rPr>
                <w:rFonts w:ascii="Sylfaen" w:hAnsi="Sylfaen" w:cs="Calibri"/>
                <w:color w:val="000000"/>
                <w:sz w:val="18"/>
                <w:szCs w:val="20"/>
              </w:rPr>
            </w:pPr>
            <w:r w:rsidRPr="001A5574">
              <w:rPr>
                <w:rFonts w:ascii="Sylfaen" w:hAnsi="Sylfaen" w:cs="Calibri"/>
                <w:color w:val="000000"/>
                <w:sz w:val="18"/>
                <w:szCs w:val="20"/>
              </w:rPr>
              <w:t>სესხები</w:t>
            </w:r>
          </w:p>
        </w:tc>
        <w:tc>
          <w:tcPr>
            <w:tcW w:w="1510"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1,192.3</w:t>
            </w:r>
          </w:p>
        </w:tc>
        <w:tc>
          <w:tcPr>
            <w:tcW w:w="1551"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1,192.1</w:t>
            </w:r>
          </w:p>
        </w:tc>
      </w:tr>
      <w:tr w:rsidR="001A5574" w:rsidRPr="001A5574" w:rsidTr="001A5574">
        <w:trPr>
          <w:trHeight w:val="300"/>
        </w:trPr>
        <w:tc>
          <w:tcPr>
            <w:tcW w:w="1939" w:type="pct"/>
            <w:shd w:val="clear" w:color="auto" w:fill="auto"/>
            <w:vAlign w:val="center"/>
            <w:hideMark/>
          </w:tcPr>
          <w:p w:rsidR="001A5574" w:rsidRPr="001A5574" w:rsidRDefault="001A5574" w:rsidP="001A5574">
            <w:pPr>
              <w:ind w:firstLineChars="200" w:firstLine="360"/>
              <w:rPr>
                <w:rFonts w:ascii="Sylfaen" w:hAnsi="Sylfaen" w:cs="Calibri"/>
                <w:color w:val="000000"/>
                <w:sz w:val="18"/>
                <w:szCs w:val="20"/>
              </w:rPr>
            </w:pPr>
            <w:r w:rsidRPr="001A5574">
              <w:rPr>
                <w:rFonts w:ascii="Sylfaen" w:hAnsi="Sylfaen" w:cs="Calibri"/>
                <w:color w:val="000000"/>
                <w:sz w:val="18"/>
                <w:szCs w:val="20"/>
              </w:rPr>
              <w:t>სხვა კრედიტორული დავალიანებები</w:t>
            </w:r>
          </w:p>
        </w:tc>
        <w:tc>
          <w:tcPr>
            <w:tcW w:w="1510"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13,114.1</w:t>
            </w:r>
          </w:p>
        </w:tc>
        <w:tc>
          <w:tcPr>
            <w:tcW w:w="1551"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13,552.9</w:t>
            </w:r>
          </w:p>
        </w:tc>
      </w:tr>
      <w:tr w:rsidR="001A5574" w:rsidRPr="001A5574" w:rsidTr="001A5574">
        <w:trPr>
          <w:trHeight w:val="300"/>
        </w:trPr>
        <w:tc>
          <w:tcPr>
            <w:tcW w:w="1939" w:type="pct"/>
            <w:shd w:val="clear" w:color="auto" w:fill="auto"/>
            <w:vAlign w:val="center"/>
            <w:hideMark/>
          </w:tcPr>
          <w:p w:rsidR="001A5574" w:rsidRPr="001A5574" w:rsidRDefault="001A5574" w:rsidP="001A5574">
            <w:pPr>
              <w:ind w:firstLineChars="100" w:firstLine="180"/>
              <w:rPr>
                <w:rFonts w:ascii="Sylfaen" w:hAnsi="Sylfaen" w:cs="Calibri"/>
                <w:color w:val="000000"/>
                <w:sz w:val="18"/>
                <w:szCs w:val="20"/>
              </w:rPr>
            </w:pPr>
            <w:r w:rsidRPr="001A5574">
              <w:rPr>
                <w:rFonts w:ascii="Sylfaen" w:hAnsi="Sylfaen" w:cs="Calibri"/>
                <w:color w:val="000000"/>
                <w:sz w:val="18"/>
                <w:szCs w:val="20"/>
              </w:rPr>
              <w:t>საგარეო</w:t>
            </w:r>
          </w:p>
        </w:tc>
        <w:tc>
          <w:tcPr>
            <w:tcW w:w="1510"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370,899.5</w:t>
            </w:r>
          </w:p>
        </w:tc>
        <w:tc>
          <w:tcPr>
            <w:tcW w:w="1551"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370,405.6</w:t>
            </w:r>
          </w:p>
        </w:tc>
      </w:tr>
      <w:tr w:rsidR="001A5574" w:rsidRPr="001A5574" w:rsidTr="001A5574">
        <w:trPr>
          <w:trHeight w:val="300"/>
        </w:trPr>
        <w:tc>
          <w:tcPr>
            <w:tcW w:w="1939" w:type="pct"/>
            <w:shd w:val="clear" w:color="auto" w:fill="auto"/>
            <w:vAlign w:val="center"/>
            <w:hideMark/>
          </w:tcPr>
          <w:p w:rsidR="001A5574" w:rsidRPr="001A5574" w:rsidRDefault="001A5574" w:rsidP="001A5574">
            <w:pPr>
              <w:ind w:firstLineChars="200" w:firstLine="360"/>
              <w:rPr>
                <w:rFonts w:ascii="Sylfaen" w:hAnsi="Sylfaen" w:cs="Calibri"/>
                <w:color w:val="000000"/>
                <w:sz w:val="18"/>
                <w:szCs w:val="20"/>
              </w:rPr>
            </w:pPr>
            <w:r w:rsidRPr="001A5574">
              <w:rPr>
                <w:rFonts w:ascii="Sylfaen" w:hAnsi="Sylfaen" w:cs="Calibri"/>
                <w:color w:val="000000"/>
                <w:sz w:val="18"/>
                <w:szCs w:val="20"/>
              </w:rPr>
              <w:t>სესხები</w:t>
            </w:r>
          </w:p>
        </w:tc>
        <w:tc>
          <w:tcPr>
            <w:tcW w:w="1510"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370,000.0</w:t>
            </w:r>
          </w:p>
        </w:tc>
        <w:tc>
          <w:tcPr>
            <w:tcW w:w="1551"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369,506.1</w:t>
            </w:r>
          </w:p>
        </w:tc>
      </w:tr>
      <w:tr w:rsidR="001A5574" w:rsidRPr="001A5574" w:rsidTr="001A5574">
        <w:trPr>
          <w:trHeight w:val="300"/>
        </w:trPr>
        <w:tc>
          <w:tcPr>
            <w:tcW w:w="1939" w:type="pct"/>
            <w:shd w:val="clear" w:color="auto" w:fill="auto"/>
            <w:vAlign w:val="center"/>
            <w:hideMark/>
          </w:tcPr>
          <w:p w:rsidR="001A5574" w:rsidRPr="001A5574" w:rsidRDefault="001A5574" w:rsidP="001A5574">
            <w:pPr>
              <w:ind w:firstLineChars="200" w:firstLine="360"/>
              <w:rPr>
                <w:rFonts w:ascii="Sylfaen" w:hAnsi="Sylfaen" w:cs="Calibri"/>
                <w:color w:val="000000"/>
                <w:sz w:val="18"/>
                <w:szCs w:val="20"/>
              </w:rPr>
            </w:pPr>
            <w:r w:rsidRPr="001A5574">
              <w:rPr>
                <w:rFonts w:ascii="Sylfaen" w:hAnsi="Sylfaen" w:cs="Calibri"/>
                <w:color w:val="000000"/>
                <w:sz w:val="18"/>
                <w:szCs w:val="20"/>
              </w:rPr>
              <w:t>სხვა კრედიტორული დავალიანებები</w:t>
            </w:r>
          </w:p>
        </w:tc>
        <w:tc>
          <w:tcPr>
            <w:tcW w:w="1510"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899.5</w:t>
            </w:r>
          </w:p>
        </w:tc>
        <w:tc>
          <w:tcPr>
            <w:tcW w:w="1551" w:type="pct"/>
            <w:shd w:val="clear" w:color="auto" w:fill="auto"/>
            <w:vAlign w:val="center"/>
            <w:hideMark/>
          </w:tcPr>
          <w:p w:rsidR="001A5574" w:rsidRPr="001A5574" w:rsidRDefault="001A5574">
            <w:pPr>
              <w:jc w:val="right"/>
              <w:rPr>
                <w:rFonts w:ascii="Sylfaen" w:hAnsi="Sylfaen" w:cs="Calibri"/>
                <w:color w:val="000000"/>
                <w:sz w:val="18"/>
                <w:szCs w:val="20"/>
              </w:rPr>
            </w:pPr>
            <w:r w:rsidRPr="001A5574">
              <w:rPr>
                <w:rFonts w:ascii="Sylfaen" w:hAnsi="Sylfaen" w:cs="Calibri"/>
                <w:color w:val="000000"/>
                <w:sz w:val="18"/>
                <w:szCs w:val="20"/>
              </w:rPr>
              <w:t>899.4</w:t>
            </w:r>
          </w:p>
        </w:tc>
      </w:tr>
    </w:tbl>
    <w:p w:rsidR="00A910FE" w:rsidRDefault="00A910FE" w:rsidP="00B243E9">
      <w:pPr>
        <w:ind w:left="2520" w:right="540" w:hanging="1800"/>
        <w:jc w:val="center"/>
        <w:rPr>
          <w:rFonts w:ascii="Sylfaen" w:hAnsi="Sylfaen" w:cs="Sylfaen"/>
          <w:b/>
          <w:noProof/>
          <w:sz w:val="22"/>
          <w:szCs w:val="22"/>
          <w:lang w:val="ka-GE"/>
        </w:rPr>
      </w:pPr>
    </w:p>
    <w:p w:rsidR="001A5574" w:rsidRPr="001A5574" w:rsidRDefault="001A5574" w:rsidP="00B243E9">
      <w:pPr>
        <w:ind w:left="2520" w:right="540" w:hanging="1800"/>
        <w:jc w:val="center"/>
        <w:rPr>
          <w:rFonts w:ascii="Sylfaen" w:hAnsi="Sylfaen" w:cs="Sylfaen"/>
          <w:b/>
          <w:noProof/>
          <w:sz w:val="22"/>
          <w:szCs w:val="22"/>
          <w:lang w:val="ka-GE"/>
        </w:rPr>
      </w:pPr>
    </w:p>
    <w:p w:rsidR="00AB3468" w:rsidRPr="001A5574" w:rsidRDefault="000A690C" w:rsidP="00B243E9">
      <w:pPr>
        <w:ind w:left="2520" w:right="540" w:hanging="1800"/>
        <w:jc w:val="center"/>
        <w:rPr>
          <w:rFonts w:ascii="Sylfaen" w:hAnsi="Sylfaen"/>
          <w:b/>
          <w:noProof/>
          <w:sz w:val="22"/>
          <w:szCs w:val="22"/>
          <w:lang w:val="sv-SE"/>
        </w:rPr>
      </w:pPr>
      <w:r w:rsidRPr="001A5574">
        <w:rPr>
          <w:rFonts w:ascii="Sylfaen" w:hAnsi="Sylfaen" w:cs="Sylfaen"/>
          <w:b/>
          <w:noProof/>
          <w:sz w:val="22"/>
          <w:szCs w:val="22"/>
          <w:lang w:val="sv-SE"/>
        </w:rPr>
        <w:t>საქართველოს</w:t>
      </w:r>
      <w:r w:rsidR="006720EA" w:rsidRPr="001A5574">
        <w:rPr>
          <w:rFonts w:ascii="Sylfaen" w:hAnsi="Sylfaen"/>
          <w:b/>
          <w:noProof/>
          <w:sz w:val="22"/>
          <w:szCs w:val="22"/>
          <w:lang w:val="sv-SE"/>
        </w:rPr>
        <w:t xml:space="preserve"> </w:t>
      </w:r>
      <w:r w:rsidRPr="001A5574">
        <w:rPr>
          <w:rFonts w:ascii="Sylfaen" w:hAnsi="Sylfaen" w:cs="Sylfaen"/>
          <w:b/>
          <w:noProof/>
          <w:sz w:val="22"/>
          <w:szCs w:val="22"/>
          <w:lang w:val="sv-SE"/>
        </w:rPr>
        <w:t>სახელმწიფო</w:t>
      </w:r>
      <w:r w:rsidR="006E1FD5" w:rsidRPr="001A5574">
        <w:rPr>
          <w:rFonts w:ascii="Sylfaen" w:hAnsi="Sylfaen"/>
          <w:b/>
          <w:noProof/>
          <w:sz w:val="22"/>
          <w:szCs w:val="22"/>
          <w:lang w:val="sv-SE"/>
        </w:rPr>
        <w:t xml:space="preserve"> </w:t>
      </w:r>
      <w:r w:rsidRPr="001A5574">
        <w:rPr>
          <w:rFonts w:ascii="Sylfaen" w:hAnsi="Sylfaen" w:cs="Sylfaen"/>
          <w:b/>
          <w:noProof/>
          <w:sz w:val="22"/>
          <w:szCs w:val="22"/>
          <w:lang w:val="sv-SE"/>
        </w:rPr>
        <w:t>ვალი</w:t>
      </w:r>
    </w:p>
    <w:p w:rsidR="00882534" w:rsidRPr="004A14EE" w:rsidRDefault="00882534" w:rsidP="00B243E9">
      <w:pPr>
        <w:ind w:firstLine="720"/>
        <w:jc w:val="both"/>
        <w:rPr>
          <w:rFonts w:ascii="Sylfaen" w:hAnsi="Sylfaen"/>
          <w:noProof/>
          <w:sz w:val="22"/>
          <w:szCs w:val="22"/>
          <w:highlight w:val="yellow"/>
          <w:lang w:val="ka-GE"/>
        </w:rPr>
      </w:pPr>
    </w:p>
    <w:p w:rsidR="00DE5BE7" w:rsidRPr="004A14EE" w:rsidRDefault="00DE5BE7" w:rsidP="00B243E9">
      <w:pPr>
        <w:ind w:firstLine="720"/>
        <w:jc w:val="both"/>
        <w:rPr>
          <w:rFonts w:ascii="Sylfaen" w:hAnsi="Sylfaen"/>
          <w:noProof/>
          <w:sz w:val="22"/>
          <w:szCs w:val="22"/>
          <w:highlight w:val="yellow"/>
          <w:lang w:val="ka-GE"/>
        </w:rPr>
      </w:pPr>
    </w:p>
    <w:p w:rsidR="00D030BC" w:rsidRPr="001A5574" w:rsidRDefault="00F1295D" w:rsidP="00D030BC">
      <w:pPr>
        <w:pStyle w:val="BodyTextIndent"/>
        <w:spacing w:after="0" w:line="240" w:lineRule="auto"/>
        <w:jc w:val="both"/>
        <w:rPr>
          <w:rFonts w:ascii="Sylfaen" w:hAnsi="Sylfaen"/>
          <w:noProof/>
          <w:sz w:val="22"/>
          <w:szCs w:val="22"/>
          <w:lang w:val="ka-GE"/>
        </w:rPr>
      </w:pPr>
      <w:r w:rsidRPr="001A5574">
        <w:rPr>
          <w:rFonts w:ascii="Sylfaen" w:hAnsi="Sylfaen"/>
          <w:noProof/>
          <w:sz w:val="22"/>
          <w:szCs w:val="22"/>
          <w:lang w:val="ka-GE"/>
        </w:rPr>
        <w:t>201</w:t>
      </w:r>
      <w:r w:rsidR="00E44FDC" w:rsidRPr="001A5574">
        <w:rPr>
          <w:rFonts w:ascii="Sylfaen" w:hAnsi="Sylfaen"/>
          <w:noProof/>
          <w:sz w:val="22"/>
          <w:szCs w:val="22"/>
          <w:lang w:val="ka-GE"/>
        </w:rPr>
        <w:t>5</w:t>
      </w:r>
      <w:r w:rsidRPr="001A5574">
        <w:rPr>
          <w:rFonts w:ascii="Sylfaen" w:hAnsi="Sylfaen"/>
          <w:noProof/>
          <w:sz w:val="22"/>
          <w:szCs w:val="22"/>
          <w:lang w:val="ka-GE"/>
        </w:rPr>
        <w:t xml:space="preserve"> წლის </w:t>
      </w:r>
      <w:r w:rsidR="001B6429" w:rsidRPr="001A5574">
        <w:rPr>
          <w:rFonts w:ascii="Sylfaen" w:hAnsi="Sylfaen"/>
          <w:noProof/>
          <w:sz w:val="22"/>
          <w:szCs w:val="22"/>
          <w:lang w:val="ka-GE"/>
        </w:rPr>
        <w:t>3</w:t>
      </w:r>
      <w:r w:rsidR="001A5574" w:rsidRPr="001A5574">
        <w:rPr>
          <w:rFonts w:ascii="Sylfaen" w:hAnsi="Sylfaen"/>
          <w:noProof/>
          <w:sz w:val="22"/>
          <w:szCs w:val="22"/>
        </w:rPr>
        <w:t>1</w:t>
      </w:r>
      <w:r w:rsidRPr="001A5574">
        <w:rPr>
          <w:rFonts w:ascii="Sylfaen" w:hAnsi="Sylfaen"/>
          <w:noProof/>
          <w:sz w:val="22"/>
          <w:szCs w:val="22"/>
          <w:lang w:val="ka-GE"/>
        </w:rPr>
        <w:t xml:space="preserve"> </w:t>
      </w:r>
      <w:r w:rsidR="001A5574" w:rsidRPr="001A5574">
        <w:rPr>
          <w:rFonts w:ascii="Sylfaen" w:hAnsi="Sylfaen"/>
          <w:noProof/>
          <w:sz w:val="22"/>
          <w:szCs w:val="22"/>
          <w:lang w:val="ka-GE"/>
        </w:rPr>
        <w:t>დეკემბრის</w:t>
      </w:r>
      <w:r w:rsidRPr="001A5574">
        <w:rPr>
          <w:rFonts w:ascii="Sylfaen" w:hAnsi="Sylfaen"/>
          <w:noProof/>
          <w:sz w:val="22"/>
          <w:szCs w:val="22"/>
          <w:lang w:val="ka-GE"/>
        </w:rPr>
        <w:t xml:space="preserve"> მდგომარეობით</w:t>
      </w:r>
      <w:r w:rsidR="00D030BC" w:rsidRPr="001A5574">
        <w:rPr>
          <w:rFonts w:ascii="Sylfaen" w:hAnsi="Sylfaen"/>
          <w:noProof/>
          <w:sz w:val="22"/>
          <w:szCs w:val="22"/>
          <w:lang w:val="ka-GE"/>
        </w:rPr>
        <w:t xml:space="preserve"> </w:t>
      </w:r>
      <w:r w:rsidR="00D030BC" w:rsidRPr="001A5574">
        <w:rPr>
          <w:rFonts w:ascii="Sylfaen" w:hAnsi="Sylfaen" w:cs="Sylfaen"/>
          <w:noProof/>
          <w:sz w:val="22"/>
          <w:szCs w:val="22"/>
        </w:rPr>
        <w:t>საქართველოს</w:t>
      </w:r>
      <w:r w:rsidR="00D030BC" w:rsidRPr="001A5574">
        <w:rPr>
          <w:rFonts w:ascii="Sylfaen" w:hAnsi="Sylfaen"/>
          <w:noProof/>
          <w:sz w:val="22"/>
          <w:szCs w:val="22"/>
        </w:rPr>
        <w:t xml:space="preserve"> </w:t>
      </w:r>
      <w:r w:rsidR="00D030BC" w:rsidRPr="001A5574">
        <w:rPr>
          <w:rFonts w:ascii="Sylfaen" w:hAnsi="Sylfaen" w:cs="Sylfaen"/>
          <w:noProof/>
          <w:sz w:val="22"/>
          <w:szCs w:val="22"/>
        </w:rPr>
        <w:t>სახელმწიფო</w:t>
      </w:r>
      <w:r w:rsidR="00D030BC" w:rsidRPr="001A5574">
        <w:rPr>
          <w:rFonts w:ascii="Sylfaen" w:hAnsi="Sylfaen"/>
          <w:noProof/>
          <w:sz w:val="22"/>
          <w:szCs w:val="22"/>
        </w:rPr>
        <w:t xml:space="preserve"> </w:t>
      </w:r>
      <w:r w:rsidR="00D030BC" w:rsidRPr="001A5574">
        <w:rPr>
          <w:rFonts w:ascii="Sylfaen" w:hAnsi="Sylfaen" w:cs="Sylfaen"/>
          <w:noProof/>
          <w:sz w:val="22"/>
          <w:szCs w:val="22"/>
        </w:rPr>
        <w:t>ვალმა</w:t>
      </w:r>
      <w:r w:rsidR="00D030BC" w:rsidRPr="001A5574">
        <w:rPr>
          <w:rFonts w:ascii="Sylfaen" w:hAnsi="Sylfaen"/>
          <w:noProof/>
          <w:sz w:val="22"/>
          <w:szCs w:val="22"/>
        </w:rPr>
        <w:t xml:space="preserve"> </w:t>
      </w:r>
      <w:r w:rsidR="00D030BC" w:rsidRPr="001A5574">
        <w:rPr>
          <w:rFonts w:ascii="Sylfaen" w:hAnsi="Sylfaen" w:cs="Sylfaen"/>
          <w:noProof/>
          <w:sz w:val="22"/>
          <w:szCs w:val="22"/>
        </w:rPr>
        <w:t>შეადგინა</w:t>
      </w:r>
      <w:r w:rsidR="00DF1CF9" w:rsidRPr="001A5574">
        <w:rPr>
          <w:rFonts w:ascii="Sylfaen" w:hAnsi="Sylfaen" w:cs="Sylfaen"/>
          <w:noProof/>
          <w:sz w:val="22"/>
          <w:szCs w:val="22"/>
          <w:lang w:val="ka-GE"/>
        </w:rPr>
        <w:t xml:space="preserve">  </w:t>
      </w:r>
      <w:r w:rsidR="004D118E" w:rsidRPr="001A5574">
        <w:rPr>
          <w:rFonts w:ascii="Sylfaen" w:hAnsi="Sylfaen"/>
          <w:noProof/>
          <w:sz w:val="22"/>
          <w:szCs w:val="22"/>
          <w:lang w:val="ka-GE"/>
        </w:rPr>
        <w:t>1</w:t>
      </w:r>
      <w:r w:rsidR="001A5574" w:rsidRPr="001A5574">
        <w:rPr>
          <w:rFonts w:ascii="Sylfaen" w:hAnsi="Sylfaen"/>
          <w:noProof/>
          <w:sz w:val="22"/>
          <w:szCs w:val="22"/>
          <w:lang w:val="ka-GE"/>
        </w:rPr>
        <w:t>3</w:t>
      </w:r>
      <w:r w:rsidR="00E17352" w:rsidRPr="001A5574">
        <w:rPr>
          <w:rFonts w:ascii="Sylfaen" w:hAnsi="Sylfaen"/>
          <w:noProof/>
          <w:sz w:val="22"/>
          <w:szCs w:val="22"/>
          <w:lang w:val="ka-GE"/>
        </w:rPr>
        <w:t xml:space="preserve"> </w:t>
      </w:r>
      <w:r w:rsidR="001A5574" w:rsidRPr="001A5574">
        <w:rPr>
          <w:rFonts w:ascii="Sylfaen" w:hAnsi="Sylfaen"/>
          <w:noProof/>
          <w:sz w:val="22"/>
          <w:szCs w:val="22"/>
          <w:lang w:val="ka-GE"/>
        </w:rPr>
        <w:t>161</w:t>
      </w:r>
      <w:r w:rsidR="00877EE3" w:rsidRPr="001A5574">
        <w:rPr>
          <w:rFonts w:ascii="Sylfaen" w:hAnsi="Sylfaen"/>
          <w:noProof/>
          <w:sz w:val="22"/>
          <w:szCs w:val="22"/>
          <w:lang w:val="ka-GE"/>
        </w:rPr>
        <w:t xml:space="preserve"> </w:t>
      </w:r>
      <w:r w:rsidR="001A5574" w:rsidRPr="001A5574">
        <w:rPr>
          <w:rFonts w:ascii="Sylfaen" w:hAnsi="Sylfaen"/>
          <w:noProof/>
          <w:sz w:val="22"/>
          <w:szCs w:val="22"/>
          <w:lang w:val="ka-GE"/>
        </w:rPr>
        <w:t>370</w:t>
      </w:r>
      <w:r w:rsidR="00877EE3" w:rsidRPr="001A5574">
        <w:rPr>
          <w:rFonts w:ascii="Sylfaen" w:hAnsi="Sylfaen"/>
          <w:noProof/>
          <w:sz w:val="22"/>
          <w:szCs w:val="22"/>
          <w:lang w:val="ka-GE"/>
        </w:rPr>
        <w:t>.</w:t>
      </w:r>
      <w:r w:rsidR="001A5574" w:rsidRPr="001A5574">
        <w:rPr>
          <w:rFonts w:ascii="Sylfaen" w:hAnsi="Sylfaen"/>
          <w:noProof/>
          <w:sz w:val="22"/>
          <w:szCs w:val="22"/>
          <w:lang w:val="ka-GE"/>
        </w:rPr>
        <w:t>0</w:t>
      </w:r>
      <w:r w:rsidR="00D030BC" w:rsidRPr="001A5574">
        <w:rPr>
          <w:rFonts w:ascii="Sylfaen" w:hAnsi="Sylfaen"/>
          <w:noProof/>
          <w:sz w:val="22"/>
          <w:szCs w:val="22"/>
        </w:rPr>
        <w:t xml:space="preserve"> </w:t>
      </w:r>
      <w:r w:rsidR="00877EE3" w:rsidRPr="001A5574">
        <w:rPr>
          <w:rFonts w:ascii="Sylfaen" w:hAnsi="Sylfaen" w:cs="Sylfaen"/>
          <w:noProof/>
          <w:sz w:val="22"/>
          <w:szCs w:val="22"/>
          <w:lang w:val="ka-GE"/>
        </w:rPr>
        <w:t>ათასი</w:t>
      </w:r>
      <w:r w:rsidR="00D030BC" w:rsidRPr="001A5574">
        <w:rPr>
          <w:rFonts w:ascii="Sylfaen" w:hAnsi="Sylfaen"/>
          <w:noProof/>
          <w:sz w:val="22"/>
          <w:szCs w:val="22"/>
        </w:rPr>
        <w:t xml:space="preserve"> </w:t>
      </w:r>
      <w:r w:rsidR="00D030BC" w:rsidRPr="001A5574">
        <w:rPr>
          <w:rFonts w:ascii="Sylfaen" w:hAnsi="Sylfaen" w:cs="Sylfaen"/>
          <w:noProof/>
          <w:sz w:val="22"/>
          <w:szCs w:val="22"/>
        </w:rPr>
        <w:t>ლარი</w:t>
      </w:r>
      <w:r w:rsidR="00D030BC" w:rsidRPr="001A5574">
        <w:rPr>
          <w:rFonts w:ascii="Sylfaen" w:hAnsi="Sylfaen" w:cs="Sylfaen"/>
          <w:noProof/>
          <w:sz w:val="22"/>
          <w:szCs w:val="22"/>
          <w:lang w:val="ka-GE"/>
        </w:rPr>
        <w:t>,</w:t>
      </w:r>
      <w:r w:rsidR="00D030BC" w:rsidRPr="001A5574">
        <w:rPr>
          <w:rFonts w:ascii="Sylfaen" w:hAnsi="Sylfaen"/>
          <w:noProof/>
          <w:sz w:val="22"/>
          <w:szCs w:val="22"/>
        </w:rPr>
        <w:t xml:space="preserve"> </w:t>
      </w:r>
      <w:r w:rsidR="00D030BC" w:rsidRPr="001A5574">
        <w:rPr>
          <w:rFonts w:ascii="Sylfaen" w:hAnsi="Sylfaen" w:cs="Sylfaen"/>
          <w:noProof/>
          <w:sz w:val="22"/>
          <w:szCs w:val="22"/>
        </w:rPr>
        <w:t>მათ</w:t>
      </w:r>
      <w:r w:rsidR="00D030BC" w:rsidRPr="001A5574">
        <w:rPr>
          <w:rFonts w:ascii="Sylfaen" w:hAnsi="Sylfaen"/>
          <w:noProof/>
          <w:sz w:val="22"/>
          <w:szCs w:val="22"/>
        </w:rPr>
        <w:t xml:space="preserve"> </w:t>
      </w:r>
      <w:r w:rsidR="00D030BC" w:rsidRPr="001A5574">
        <w:rPr>
          <w:rFonts w:ascii="Sylfaen" w:hAnsi="Sylfaen" w:cs="Sylfaen"/>
          <w:noProof/>
          <w:sz w:val="22"/>
          <w:szCs w:val="22"/>
        </w:rPr>
        <w:t>შორის</w:t>
      </w:r>
      <w:r w:rsidR="00D030BC" w:rsidRPr="001A5574">
        <w:rPr>
          <w:rFonts w:ascii="Sylfaen" w:hAnsi="Sylfaen"/>
          <w:noProof/>
          <w:sz w:val="22"/>
          <w:szCs w:val="22"/>
          <w:lang w:val="sv-SE"/>
        </w:rPr>
        <w:t>:</w:t>
      </w:r>
    </w:p>
    <w:p w:rsidR="00D030BC" w:rsidRPr="001A5574" w:rsidRDefault="000A690C" w:rsidP="00D030BC">
      <w:pPr>
        <w:pStyle w:val="BodyTextIndent"/>
        <w:numPr>
          <w:ilvl w:val="0"/>
          <w:numId w:val="15"/>
        </w:numPr>
        <w:spacing w:after="0" w:line="240" w:lineRule="auto"/>
        <w:jc w:val="both"/>
        <w:rPr>
          <w:rFonts w:ascii="Sylfaen" w:hAnsi="Sylfaen"/>
          <w:noProof/>
          <w:sz w:val="22"/>
          <w:szCs w:val="22"/>
          <w:lang w:val="ka-GE"/>
        </w:rPr>
      </w:pPr>
      <w:r w:rsidRPr="001A5574">
        <w:rPr>
          <w:rFonts w:ascii="Sylfaen" w:hAnsi="Sylfaen"/>
          <w:noProof/>
          <w:sz w:val="22"/>
          <w:szCs w:val="22"/>
          <w:lang w:val="ka-GE"/>
        </w:rPr>
        <w:t>სახელმწიფო</w:t>
      </w:r>
      <w:r w:rsidR="002844E4" w:rsidRPr="001A5574">
        <w:rPr>
          <w:rFonts w:ascii="Sylfaen" w:hAnsi="Sylfaen"/>
          <w:noProof/>
          <w:sz w:val="22"/>
          <w:szCs w:val="22"/>
          <w:lang w:val="ka-GE"/>
        </w:rPr>
        <w:t xml:space="preserve"> </w:t>
      </w:r>
      <w:r w:rsidRPr="001A5574">
        <w:rPr>
          <w:rFonts w:ascii="Sylfaen" w:hAnsi="Sylfaen"/>
          <w:noProof/>
          <w:sz w:val="22"/>
          <w:szCs w:val="22"/>
          <w:lang w:val="ka-GE"/>
        </w:rPr>
        <w:t>საშინაო</w:t>
      </w:r>
      <w:r w:rsidR="002844E4" w:rsidRPr="001A5574">
        <w:rPr>
          <w:rFonts w:ascii="Sylfaen" w:hAnsi="Sylfaen"/>
          <w:noProof/>
          <w:sz w:val="22"/>
          <w:szCs w:val="22"/>
          <w:lang w:val="ka-GE"/>
        </w:rPr>
        <w:t xml:space="preserve"> </w:t>
      </w:r>
      <w:r w:rsidRPr="001A5574">
        <w:rPr>
          <w:rFonts w:ascii="Sylfaen" w:hAnsi="Sylfaen"/>
          <w:noProof/>
          <w:sz w:val="22"/>
          <w:szCs w:val="22"/>
          <w:lang w:val="ka-GE"/>
        </w:rPr>
        <w:t>ვალ</w:t>
      </w:r>
      <w:r w:rsidR="00300DDF" w:rsidRPr="001A5574">
        <w:rPr>
          <w:rFonts w:ascii="Sylfaen" w:hAnsi="Sylfaen"/>
          <w:noProof/>
          <w:sz w:val="22"/>
          <w:szCs w:val="22"/>
          <w:lang w:val="ka-GE"/>
        </w:rPr>
        <w:t>ი</w:t>
      </w:r>
      <w:r w:rsidR="002844E4" w:rsidRPr="001A5574">
        <w:rPr>
          <w:rFonts w:ascii="Sylfaen" w:hAnsi="Sylfaen"/>
          <w:noProof/>
          <w:sz w:val="22"/>
          <w:szCs w:val="22"/>
          <w:lang w:val="ka-GE"/>
        </w:rPr>
        <w:t xml:space="preserve"> </w:t>
      </w:r>
      <w:r w:rsidRPr="001A5574">
        <w:rPr>
          <w:rFonts w:ascii="Sylfaen" w:hAnsi="Sylfaen"/>
          <w:noProof/>
          <w:sz w:val="22"/>
          <w:szCs w:val="22"/>
          <w:lang w:val="ka-GE"/>
        </w:rPr>
        <w:t>შეადგენს</w:t>
      </w:r>
      <w:r w:rsidR="002844E4" w:rsidRPr="001A5574">
        <w:rPr>
          <w:rFonts w:ascii="Sylfaen" w:hAnsi="Sylfaen"/>
          <w:noProof/>
          <w:sz w:val="22"/>
          <w:szCs w:val="22"/>
          <w:lang w:val="ka-GE"/>
        </w:rPr>
        <w:t xml:space="preserve"> </w:t>
      </w:r>
      <w:r w:rsidR="00E17352" w:rsidRPr="001A5574">
        <w:rPr>
          <w:rFonts w:ascii="Sylfaen" w:hAnsi="Sylfaen"/>
          <w:noProof/>
          <w:sz w:val="22"/>
          <w:szCs w:val="22"/>
          <w:lang w:val="ka-GE"/>
        </w:rPr>
        <w:t xml:space="preserve">2 </w:t>
      </w:r>
      <w:r w:rsidR="00CA61CD" w:rsidRPr="001A5574">
        <w:rPr>
          <w:rFonts w:ascii="Sylfaen" w:hAnsi="Sylfaen"/>
          <w:noProof/>
          <w:sz w:val="22"/>
          <w:szCs w:val="22"/>
          <w:lang w:val="ka-GE"/>
        </w:rPr>
        <w:t>8</w:t>
      </w:r>
      <w:r w:rsidR="001A5574" w:rsidRPr="001A5574">
        <w:rPr>
          <w:rFonts w:ascii="Sylfaen" w:hAnsi="Sylfaen"/>
          <w:noProof/>
          <w:sz w:val="22"/>
          <w:szCs w:val="22"/>
          <w:lang w:val="ka-GE"/>
        </w:rPr>
        <w:t>27</w:t>
      </w:r>
      <w:r w:rsidR="00CA61CD" w:rsidRPr="001A5574">
        <w:rPr>
          <w:rFonts w:ascii="Sylfaen" w:hAnsi="Sylfaen"/>
          <w:noProof/>
          <w:sz w:val="22"/>
          <w:szCs w:val="22"/>
          <w:lang w:val="ka-GE"/>
        </w:rPr>
        <w:t xml:space="preserve"> </w:t>
      </w:r>
      <w:r w:rsidR="001A5574" w:rsidRPr="001A5574">
        <w:rPr>
          <w:rFonts w:ascii="Sylfaen" w:hAnsi="Sylfaen"/>
          <w:noProof/>
          <w:sz w:val="22"/>
          <w:szCs w:val="22"/>
          <w:lang w:val="ka-GE"/>
        </w:rPr>
        <w:t>593</w:t>
      </w:r>
      <w:r w:rsidR="00CA61CD" w:rsidRPr="001A5574">
        <w:rPr>
          <w:rFonts w:ascii="Sylfaen" w:hAnsi="Sylfaen"/>
          <w:noProof/>
          <w:sz w:val="22"/>
          <w:szCs w:val="22"/>
          <w:lang w:val="ka-GE"/>
        </w:rPr>
        <w:t>.</w:t>
      </w:r>
      <w:r w:rsidR="00647518" w:rsidRPr="001A5574">
        <w:rPr>
          <w:rFonts w:ascii="Sylfaen" w:hAnsi="Sylfaen"/>
          <w:noProof/>
          <w:sz w:val="22"/>
          <w:szCs w:val="22"/>
          <w:lang w:val="ka-GE"/>
        </w:rPr>
        <w:t>8</w:t>
      </w:r>
      <w:r w:rsidR="002844E4" w:rsidRPr="001A5574">
        <w:rPr>
          <w:rFonts w:ascii="Sylfaen" w:hAnsi="Sylfaen"/>
          <w:noProof/>
          <w:sz w:val="22"/>
          <w:szCs w:val="22"/>
          <w:lang w:val="ka-GE"/>
        </w:rPr>
        <w:t xml:space="preserve"> </w:t>
      </w:r>
      <w:r w:rsidR="00CA61CD" w:rsidRPr="001A5574">
        <w:rPr>
          <w:rFonts w:ascii="Sylfaen" w:hAnsi="Sylfaen"/>
          <w:noProof/>
          <w:sz w:val="22"/>
          <w:szCs w:val="22"/>
          <w:lang w:val="ka-GE"/>
        </w:rPr>
        <w:t>ათას</w:t>
      </w:r>
      <w:r w:rsidR="002844E4" w:rsidRPr="001A5574">
        <w:rPr>
          <w:rFonts w:ascii="Sylfaen" w:hAnsi="Sylfaen"/>
          <w:noProof/>
          <w:sz w:val="22"/>
          <w:szCs w:val="22"/>
          <w:lang w:val="ka-GE"/>
        </w:rPr>
        <w:t xml:space="preserve"> </w:t>
      </w:r>
      <w:r w:rsidRPr="001A5574">
        <w:rPr>
          <w:rFonts w:ascii="Sylfaen" w:hAnsi="Sylfaen"/>
          <w:noProof/>
          <w:sz w:val="22"/>
          <w:szCs w:val="22"/>
          <w:lang w:val="ka-GE"/>
        </w:rPr>
        <w:t>ლარს</w:t>
      </w:r>
      <w:r w:rsidR="002844E4" w:rsidRPr="001A5574">
        <w:rPr>
          <w:rFonts w:ascii="Sylfaen" w:hAnsi="Sylfaen"/>
          <w:noProof/>
          <w:sz w:val="22"/>
          <w:szCs w:val="22"/>
          <w:lang w:val="ka-GE"/>
        </w:rPr>
        <w:t xml:space="preserve">, </w:t>
      </w:r>
      <w:r w:rsidRPr="001A5574">
        <w:rPr>
          <w:rFonts w:ascii="Sylfaen" w:hAnsi="Sylfaen"/>
          <w:noProof/>
          <w:sz w:val="22"/>
          <w:szCs w:val="22"/>
          <w:lang w:val="ka-GE"/>
        </w:rPr>
        <w:t>მათ</w:t>
      </w:r>
      <w:r w:rsidR="002844E4" w:rsidRPr="001A5574">
        <w:rPr>
          <w:rFonts w:ascii="Sylfaen" w:hAnsi="Sylfaen"/>
          <w:noProof/>
          <w:sz w:val="22"/>
          <w:szCs w:val="22"/>
          <w:lang w:val="ka-GE"/>
        </w:rPr>
        <w:t xml:space="preserve"> </w:t>
      </w:r>
      <w:r w:rsidRPr="001A5574">
        <w:rPr>
          <w:rFonts w:ascii="Sylfaen" w:hAnsi="Sylfaen"/>
          <w:noProof/>
          <w:sz w:val="22"/>
          <w:szCs w:val="22"/>
          <w:lang w:val="ka-GE"/>
        </w:rPr>
        <w:t>შორის</w:t>
      </w:r>
      <w:r w:rsidR="004C3D4D" w:rsidRPr="001A5574">
        <w:rPr>
          <w:rFonts w:ascii="Sylfaen" w:hAnsi="Sylfaen"/>
          <w:noProof/>
          <w:sz w:val="22"/>
          <w:szCs w:val="22"/>
          <w:lang w:val="ka-GE"/>
        </w:rPr>
        <w:t>:</w:t>
      </w:r>
      <w:r w:rsidR="002844E4" w:rsidRPr="001A5574">
        <w:rPr>
          <w:rFonts w:ascii="Sylfaen" w:hAnsi="Sylfaen"/>
          <w:noProof/>
          <w:sz w:val="22"/>
          <w:szCs w:val="22"/>
          <w:lang w:val="ka-GE"/>
        </w:rPr>
        <w:t xml:space="preserve"> </w:t>
      </w:r>
      <w:r w:rsidRPr="001A5574">
        <w:rPr>
          <w:rFonts w:ascii="Sylfaen" w:hAnsi="Sylfaen"/>
          <w:noProof/>
          <w:sz w:val="22"/>
          <w:szCs w:val="22"/>
          <w:lang w:val="ka-GE"/>
        </w:rPr>
        <w:t>ეროვნული</w:t>
      </w:r>
      <w:r w:rsidR="00F1295D" w:rsidRPr="001A5574">
        <w:rPr>
          <w:rFonts w:ascii="Sylfaen" w:hAnsi="Sylfaen"/>
          <w:noProof/>
          <w:sz w:val="22"/>
          <w:szCs w:val="22"/>
          <w:lang w:val="ka-GE"/>
        </w:rPr>
        <w:t xml:space="preserve"> ბანკისათვის განკუთვნილი ერთწლიანი ყოველწლიურად  განახლებადი სახელმწიფო ობლიგაცია</w:t>
      </w:r>
      <w:r w:rsidR="00CE14AE" w:rsidRPr="001A5574">
        <w:rPr>
          <w:rFonts w:ascii="Sylfaen" w:hAnsi="Sylfaen"/>
          <w:noProof/>
          <w:sz w:val="22"/>
          <w:szCs w:val="22"/>
          <w:lang w:val="ka-GE"/>
        </w:rPr>
        <w:t xml:space="preserve"> („ობლიგაცია სებ-ისთვის“) – 4</w:t>
      </w:r>
      <w:r w:rsidR="00820BBB" w:rsidRPr="001A5574">
        <w:rPr>
          <w:rFonts w:ascii="Sylfaen" w:hAnsi="Sylfaen"/>
          <w:noProof/>
          <w:sz w:val="22"/>
          <w:szCs w:val="22"/>
          <w:lang w:val="ka-GE"/>
        </w:rPr>
        <w:t>0</w:t>
      </w:r>
      <w:r w:rsidR="00CE14AE" w:rsidRPr="001A5574">
        <w:rPr>
          <w:rFonts w:ascii="Sylfaen" w:hAnsi="Sylfaen"/>
          <w:noProof/>
          <w:sz w:val="22"/>
          <w:szCs w:val="22"/>
          <w:lang w:val="ka-GE"/>
        </w:rPr>
        <w:t>0</w:t>
      </w:r>
      <w:r w:rsidR="00CA61CD" w:rsidRPr="001A5574">
        <w:rPr>
          <w:rFonts w:ascii="Sylfaen" w:hAnsi="Sylfaen"/>
          <w:noProof/>
          <w:sz w:val="22"/>
          <w:szCs w:val="22"/>
          <w:lang w:val="ka-GE"/>
        </w:rPr>
        <w:t xml:space="preserve"> </w:t>
      </w:r>
      <w:r w:rsidR="00DF1CF9" w:rsidRPr="001A5574">
        <w:rPr>
          <w:rFonts w:ascii="Sylfaen" w:hAnsi="Sylfaen"/>
          <w:noProof/>
          <w:sz w:val="22"/>
          <w:szCs w:val="22"/>
          <w:lang w:val="ka-GE"/>
        </w:rPr>
        <w:t>8</w:t>
      </w:r>
      <w:r w:rsidR="00CA61CD" w:rsidRPr="001A5574">
        <w:rPr>
          <w:rFonts w:ascii="Sylfaen" w:hAnsi="Sylfaen"/>
          <w:noProof/>
          <w:sz w:val="22"/>
          <w:szCs w:val="22"/>
          <w:lang w:val="ka-GE"/>
        </w:rPr>
        <w:t>46.0</w:t>
      </w:r>
      <w:r w:rsidR="00F1295D" w:rsidRPr="001A5574">
        <w:rPr>
          <w:rFonts w:ascii="Sylfaen" w:hAnsi="Sylfaen"/>
          <w:noProof/>
          <w:sz w:val="22"/>
          <w:szCs w:val="22"/>
          <w:lang w:val="ka-GE"/>
        </w:rPr>
        <w:t xml:space="preserve"> </w:t>
      </w:r>
      <w:r w:rsidR="00CA61CD" w:rsidRPr="001A5574">
        <w:rPr>
          <w:rFonts w:ascii="Sylfaen" w:hAnsi="Sylfaen"/>
          <w:noProof/>
          <w:sz w:val="22"/>
          <w:szCs w:val="22"/>
          <w:lang w:val="ka-GE"/>
        </w:rPr>
        <w:t>ათასი</w:t>
      </w:r>
      <w:r w:rsidR="00F1295D" w:rsidRPr="001A5574">
        <w:rPr>
          <w:rFonts w:ascii="Sylfaen" w:hAnsi="Sylfaen"/>
          <w:noProof/>
          <w:sz w:val="22"/>
          <w:szCs w:val="22"/>
          <w:lang w:val="ka-GE"/>
        </w:rPr>
        <w:t xml:space="preserve"> ლარი</w:t>
      </w:r>
      <w:r w:rsidR="004C3D4D" w:rsidRPr="001A5574">
        <w:rPr>
          <w:rFonts w:ascii="Sylfaen" w:hAnsi="Sylfaen"/>
          <w:noProof/>
          <w:sz w:val="22"/>
          <w:szCs w:val="22"/>
          <w:lang w:val="ka-GE"/>
        </w:rPr>
        <w:t>,</w:t>
      </w:r>
      <w:r w:rsidR="00F1295D" w:rsidRPr="001A5574">
        <w:rPr>
          <w:rFonts w:ascii="Sylfaen" w:hAnsi="Sylfaen"/>
          <w:noProof/>
          <w:sz w:val="22"/>
          <w:szCs w:val="22"/>
          <w:lang w:val="ka-GE"/>
        </w:rPr>
        <w:t xml:space="preserve"> სხვადასხვა ვადის მქონე სახელმწიფო ობლიგაციები ღია ბაზრის ოპერაციებისათვის („ობლიგაციები ღია ბაზრისთვის“)</w:t>
      </w:r>
      <w:r w:rsidR="0081219C" w:rsidRPr="001A5574">
        <w:rPr>
          <w:rFonts w:ascii="Sylfaen" w:hAnsi="Sylfaen"/>
          <w:noProof/>
          <w:sz w:val="22"/>
          <w:szCs w:val="22"/>
          <w:lang w:val="ka-GE"/>
        </w:rPr>
        <w:t xml:space="preserve"> </w:t>
      </w:r>
      <w:r w:rsidR="00CA61CD" w:rsidRPr="001A5574">
        <w:rPr>
          <w:rFonts w:ascii="Sylfaen" w:hAnsi="Sylfaen"/>
          <w:noProof/>
          <w:sz w:val="22"/>
          <w:szCs w:val="22"/>
          <w:lang w:val="ka-GE"/>
        </w:rPr>
        <w:t>–</w:t>
      </w:r>
      <w:r w:rsidR="00F1295D" w:rsidRPr="001A5574">
        <w:rPr>
          <w:rFonts w:ascii="Sylfaen" w:hAnsi="Sylfaen"/>
          <w:noProof/>
          <w:sz w:val="22"/>
          <w:szCs w:val="22"/>
          <w:lang w:val="ka-GE"/>
        </w:rPr>
        <w:t xml:space="preserve"> </w:t>
      </w:r>
      <w:r w:rsidR="00647518" w:rsidRPr="001A5574">
        <w:rPr>
          <w:rFonts w:ascii="Sylfaen" w:hAnsi="Sylfaen"/>
          <w:noProof/>
          <w:sz w:val="22"/>
          <w:szCs w:val="22"/>
          <w:lang w:val="ka-GE"/>
        </w:rPr>
        <w:t>1</w:t>
      </w:r>
      <w:r w:rsidR="001A5574" w:rsidRPr="001A5574">
        <w:rPr>
          <w:rFonts w:ascii="Sylfaen" w:hAnsi="Sylfaen"/>
          <w:noProof/>
          <w:sz w:val="22"/>
          <w:szCs w:val="22"/>
          <w:lang w:val="ka-GE"/>
        </w:rPr>
        <w:t>37</w:t>
      </w:r>
      <w:r w:rsidR="00CA61CD" w:rsidRPr="001A5574">
        <w:rPr>
          <w:rFonts w:ascii="Sylfaen" w:hAnsi="Sylfaen"/>
          <w:noProof/>
          <w:sz w:val="22"/>
          <w:szCs w:val="22"/>
          <w:lang w:val="ka-GE"/>
        </w:rPr>
        <w:t xml:space="preserve"> </w:t>
      </w:r>
      <w:r w:rsidR="00F1295D" w:rsidRPr="001A5574">
        <w:rPr>
          <w:rFonts w:ascii="Sylfaen" w:hAnsi="Sylfaen"/>
          <w:noProof/>
          <w:sz w:val="22"/>
          <w:szCs w:val="22"/>
          <w:lang w:val="ka-GE"/>
        </w:rPr>
        <w:t>0</w:t>
      </w:r>
      <w:r w:rsidR="00CA61CD" w:rsidRPr="001A5574">
        <w:rPr>
          <w:rFonts w:ascii="Sylfaen" w:hAnsi="Sylfaen"/>
          <w:noProof/>
          <w:sz w:val="22"/>
          <w:szCs w:val="22"/>
          <w:lang w:val="ka-GE"/>
        </w:rPr>
        <w:t>00.0</w:t>
      </w:r>
      <w:r w:rsidR="00F1295D" w:rsidRPr="001A5574">
        <w:rPr>
          <w:rFonts w:ascii="Sylfaen" w:hAnsi="Sylfaen"/>
          <w:noProof/>
          <w:sz w:val="22"/>
          <w:szCs w:val="22"/>
          <w:lang w:val="ka-GE"/>
        </w:rPr>
        <w:t xml:space="preserve"> </w:t>
      </w:r>
      <w:r w:rsidR="00CA61CD" w:rsidRPr="001A5574">
        <w:rPr>
          <w:rFonts w:ascii="Sylfaen" w:hAnsi="Sylfaen"/>
          <w:noProof/>
          <w:sz w:val="22"/>
          <w:szCs w:val="22"/>
          <w:lang w:val="ka-GE"/>
        </w:rPr>
        <w:t>ათას</w:t>
      </w:r>
      <w:r w:rsidR="00F1295D" w:rsidRPr="001A5574">
        <w:rPr>
          <w:rFonts w:ascii="Sylfaen" w:hAnsi="Sylfaen"/>
          <w:noProof/>
          <w:sz w:val="22"/>
          <w:szCs w:val="22"/>
          <w:lang w:val="ka-GE"/>
        </w:rPr>
        <w:t xml:space="preserve"> ლარი</w:t>
      </w:r>
      <w:r w:rsidR="004C3D4D" w:rsidRPr="001A5574">
        <w:rPr>
          <w:rFonts w:ascii="Sylfaen" w:hAnsi="Sylfaen"/>
          <w:noProof/>
          <w:sz w:val="22"/>
          <w:szCs w:val="22"/>
          <w:lang w:val="ka-GE"/>
        </w:rPr>
        <w:t>,</w:t>
      </w:r>
      <w:r w:rsidR="00F1295D" w:rsidRPr="001A5574">
        <w:rPr>
          <w:rFonts w:ascii="Sylfaen" w:hAnsi="Sylfaen"/>
          <w:noProof/>
          <w:sz w:val="22"/>
          <w:szCs w:val="22"/>
          <w:lang w:val="ka-GE"/>
        </w:rPr>
        <w:t xml:space="preserve"> ფინანსთა სამინისტროს სახაზინო ვალდებულებები -  </w:t>
      </w:r>
      <w:r w:rsidR="00877EE3" w:rsidRPr="001A5574">
        <w:rPr>
          <w:rFonts w:ascii="Sylfaen" w:hAnsi="Sylfaen"/>
          <w:noProof/>
          <w:sz w:val="22"/>
          <w:szCs w:val="22"/>
          <w:lang w:val="ka-GE"/>
        </w:rPr>
        <w:t>3</w:t>
      </w:r>
      <w:r w:rsidR="001A5574">
        <w:rPr>
          <w:rFonts w:ascii="Sylfaen" w:hAnsi="Sylfaen"/>
          <w:noProof/>
          <w:sz w:val="22"/>
          <w:szCs w:val="22"/>
          <w:lang w:val="ka-GE"/>
        </w:rPr>
        <w:t>81</w:t>
      </w:r>
      <w:r w:rsidR="00877EE3" w:rsidRPr="001A5574">
        <w:rPr>
          <w:rFonts w:ascii="Sylfaen" w:hAnsi="Sylfaen"/>
          <w:noProof/>
          <w:sz w:val="22"/>
          <w:szCs w:val="22"/>
          <w:lang w:val="ka-GE"/>
        </w:rPr>
        <w:t xml:space="preserve"> </w:t>
      </w:r>
      <w:r w:rsidR="001A5574">
        <w:rPr>
          <w:rFonts w:ascii="Sylfaen" w:hAnsi="Sylfaen"/>
          <w:noProof/>
          <w:sz w:val="22"/>
          <w:szCs w:val="22"/>
          <w:lang w:val="ka-GE"/>
        </w:rPr>
        <w:t>066</w:t>
      </w:r>
      <w:r w:rsidR="00877EE3" w:rsidRPr="001A5574">
        <w:rPr>
          <w:rFonts w:ascii="Sylfaen" w:hAnsi="Sylfaen"/>
          <w:noProof/>
          <w:sz w:val="22"/>
          <w:szCs w:val="22"/>
          <w:lang w:val="ka-GE"/>
        </w:rPr>
        <w:t>.</w:t>
      </w:r>
      <w:r w:rsidR="001A5574">
        <w:rPr>
          <w:rFonts w:ascii="Sylfaen" w:hAnsi="Sylfaen"/>
          <w:noProof/>
          <w:sz w:val="22"/>
          <w:szCs w:val="22"/>
          <w:lang w:val="ka-GE"/>
        </w:rPr>
        <w:t>3</w:t>
      </w:r>
      <w:r w:rsidR="00CE14AE" w:rsidRPr="001A5574">
        <w:rPr>
          <w:rFonts w:ascii="Sylfaen" w:hAnsi="Sylfaen"/>
          <w:noProof/>
          <w:sz w:val="22"/>
          <w:szCs w:val="22"/>
          <w:lang w:val="ka-GE"/>
        </w:rPr>
        <w:t xml:space="preserve"> </w:t>
      </w:r>
      <w:r w:rsidR="00877EE3" w:rsidRPr="001A5574">
        <w:rPr>
          <w:rFonts w:ascii="Sylfaen" w:hAnsi="Sylfaen"/>
          <w:noProof/>
          <w:sz w:val="22"/>
          <w:szCs w:val="22"/>
          <w:lang w:val="ka-GE"/>
        </w:rPr>
        <w:t>ათასი</w:t>
      </w:r>
      <w:r w:rsidR="00CE14AE" w:rsidRPr="001A5574">
        <w:rPr>
          <w:rFonts w:ascii="Sylfaen" w:hAnsi="Sylfaen"/>
          <w:noProof/>
          <w:sz w:val="22"/>
          <w:szCs w:val="22"/>
          <w:lang w:val="ka-GE"/>
        </w:rPr>
        <w:t xml:space="preserve"> </w:t>
      </w:r>
      <w:r w:rsidR="00F1295D" w:rsidRPr="001A5574">
        <w:rPr>
          <w:rFonts w:ascii="Sylfaen" w:hAnsi="Sylfaen"/>
          <w:noProof/>
          <w:sz w:val="22"/>
          <w:szCs w:val="22"/>
          <w:lang w:val="ka-GE"/>
        </w:rPr>
        <w:t>ლარი</w:t>
      </w:r>
      <w:r w:rsidR="004C3D4D" w:rsidRPr="001A5574">
        <w:rPr>
          <w:rFonts w:ascii="Sylfaen" w:hAnsi="Sylfaen"/>
          <w:noProof/>
          <w:sz w:val="22"/>
          <w:szCs w:val="22"/>
          <w:lang w:val="ka-GE"/>
        </w:rPr>
        <w:t>,</w:t>
      </w:r>
      <w:r w:rsidR="00F1295D" w:rsidRPr="001A5574">
        <w:rPr>
          <w:rFonts w:ascii="Sylfaen" w:hAnsi="Sylfaen"/>
          <w:noProof/>
          <w:sz w:val="22"/>
          <w:szCs w:val="22"/>
          <w:lang w:val="ka-GE"/>
        </w:rPr>
        <w:t xml:space="preserve"> ფინანსთა სამინის</w:t>
      </w:r>
      <w:r w:rsidR="00CE14AE" w:rsidRPr="001A5574">
        <w:rPr>
          <w:rFonts w:ascii="Sylfaen" w:hAnsi="Sylfaen"/>
          <w:noProof/>
          <w:sz w:val="22"/>
          <w:szCs w:val="22"/>
          <w:lang w:val="ka-GE"/>
        </w:rPr>
        <w:t xml:space="preserve">ტროს სახაზინო ობლიგაციები - </w:t>
      </w:r>
      <w:r w:rsidR="00820BBB" w:rsidRPr="001A5574">
        <w:rPr>
          <w:rFonts w:ascii="Sylfaen" w:hAnsi="Sylfaen"/>
          <w:noProof/>
          <w:sz w:val="22"/>
          <w:szCs w:val="22"/>
          <w:lang w:val="ka-GE"/>
        </w:rPr>
        <w:t xml:space="preserve">1 </w:t>
      </w:r>
      <w:r w:rsidR="00877EE3" w:rsidRPr="001A5574">
        <w:rPr>
          <w:rFonts w:ascii="Sylfaen" w:hAnsi="Sylfaen"/>
          <w:noProof/>
          <w:sz w:val="22"/>
          <w:szCs w:val="22"/>
          <w:lang w:val="ka-GE"/>
        </w:rPr>
        <w:t>2</w:t>
      </w:r>
      <w:r w:rsidR="00647518" w:rsidRPr="001A5574">
        <w:rPr>
          <w:rFonts w:ascii="Sylfaen" w:hAnsi="Sylfaen"/>
          <w:noProof/>
          <w:sz w:val="22"/>
          <w:szCs w:val="22"/>
          <w:lang w:val="ka-GE"/>
        </w:rPr>
        <w:t>3</w:t>
      </w:r>
      <w:r w:rsidR="001A5574" w:rsidRPr="001A5574">
        <w:rPr>
          <w:rFonts w:ascii="Sylfaen" w:hAnsi="Sylfaen"/>
          <w:noProof/>
          <w:sz w:val="22"/>
          <w:szCs w:val="22"/>
          <w:lang w:val="ka-GE"/>
        </w:rPr>
        <w:t>6</w:t>
      </w:r>
      <w:r w:rsidR="00877EE3" w:rsidRPr="001A5574">
        <w:rPr>
          <w:rFonts w:ascii="Sylfaen" w:hAnsi="Sylfaen"/>
          <w:noProof/>
          <w:sz w:val="22"/>
          <w:szCs w:val="22"/>
          <w:lang w:val="ka-GE"/>
        </w:rPr>
        <w:t xml:space="preserve"> </w:t>
      </w:r>
      <w:r w:rsidR="001A5574" w:rsidRPr="001A5574">
        <w:rPr>
          <w:rFonts w:ascii="Sylfaen" w:hAnsi="Sylfaen"/>
          <w:noProof/>
          <w:sz w:val="22"/>
          <w:szCs w:val="22"/>
          <w:lang w:val="ka-GE"/>
        </w:rPr>
        <w:t>356</w:t>
      </w:r>
      <w:r w:rsidR="00877EE3" w:rsidRPr="001A5574">
        <w:rPr>
          <w:rFonts w:ascii="Sylfaen" w:hAnsi="Sylfaen"/>
          <w:noProof/>
          <w:sz w:val="22"/>
          <w:szCs w:val="22"/>
          <w:lang w:val="ka-GE"/>
        </w:rPr>
        <w:t>.</w:t>
      </w:r>
      <w:r w:rsidR="001A5574" w:rsidRPr="001A5574">
        <w:rPr>
          <w:rFonts w:ascii="Sylfaen" w:hAnsi="Sylfaen"/>
          <w:noProof/>
          <w:sz w:val="22"/>
          <w:szCs w:val="22"/>
          <w:lang w:val="ka-GE"/>
        </w:rPr>
        <w:t>5</w:t>
      </w:r>
      <w:r w:rsidR="00CE14AE" w:rsidRPr="001A5574">
        <w:rPr>
          <w:rFonts w:ascii="Sylfaen" w:hAnsi="Sylfaen"/>
          <w:noProof/>
          <w:sz w:val="22"/>
          <w:szCs w:val="22"/>
          <w:lang w:val="ka-GE"/>
        </w:rPr>
        <w:t xml:space="preserve"> </w:t>
      </w:r>
      <w:r w:rsidR="00877EE3" w:rsidRPr="001A5574">
        <w:rPr>
          <w:rFonts w:ascii="Sylfaen" w:hAnsi="Sylfaen"/>
          <w:noProof/>
          <w:sz w:val="22"/>
          <w:szCs w:val="22"/>
          <w:lang w:val="ka-GE"/>
        </w:rPr>
        <w:t>ათასი</w:t>
      </w:r>
      <w:r w:rsidR="00F1295D" w:rsidRPr="001A5574">
        <w:rPr>
          <w:rFonts w:ascii="Sylfaen" w:hAnsi="Sylfaen"/>
          <w:noProof/>
          <w:sz w:val="22"/>
          <w:szCs w:val="22"/>
          <w:lang w:val="ka-GE"/>
        </w:rPr>
        <w:t xml:space="preserve"> ლარი</w:t>
      </w:r>
      <w:r w:rsidR="004C3D4D" w:rsidRPr="001A5574">
        <w:rPr>
          <w:rFonts w:ascii="Sylfaen" w:hAnsi="Sylfaen"/>
          <w:noProof/>
          <w:sz w:val="22"/>
          <w:szCs w:val="22"/>
          <w:lang w:val="ka-GE"/>
        </w:rPr>
        <w:t>,</w:t>
      </w:r>
      <w:r w:rsidR="00F1295D" w:rsidRPr="001A5574">
        <w:rPr>
          <w:rFonts w:ascii="Sylfaen" w:hAnsi="Sylfaen"/>
          <w:noProof/>
          <w:sz w:val="22"/>
          <w:szCs w:val="22"/>
          <w:lang w:val="ka-GE"/>
        </w:rPr>
        <w:t xml:space="preserve"> </w:t>
      </w:r>
      <w:r w:rsidR="002844E4" w:rsidRPr="001A5574">
        <w:rPr>
          <w:rFonts w:ascii="Sylfaen" w:hAnsi="Sylfaen"/>
          <w:noProof/>
          <w:sz w:val="22"/>
          <w:szCs w:val="22"/>
          <w:lang w:val="ka-GE"/>
        </w:rPr>
        <w:t xml:space="preserve"> </w:t>
      </w:r>
      <w:r w:rsidRPr="001A5574">
        <w:rPr>
          <w:rFonts w:ascii="Sylfaen" w:hAnsi="Sylfaen"/>
          <w:noProof/>
          <w:sz w:val="22"/>
          <w:szCs w:val="22"/>
          <w:lang w:val="ka-GE"/>
        </w:rPr>
        <w:t>სხვა</w:t>
      </w:r>
      <w:r w:rsidR="002844E4" w:rsidRPr="001A5574">
        <w:rPr>
          <w:rFonts w:ascii="Sylfaen" w:hAnsi="Sylfaen"/>
          <w:noProof/>
          <w:sz w:val="22"/>
          <w:szCs w:val="22"/>
          <w:lang w:val="ka-GE"/>
        </w:rPr>
        <w:t xml:space="preserve"> </w:t>
      </w:r>
      <w:r w:rsidRPr="001A5574">
        <w:rPr>
          <w:rFonts w:ascii="Sylfaen" w:hAnsi="Sylfaen"/>
          <w:noProof/>
          <w:sz w:val="22"/>
          <w:szCs w:val="22"/>
          <w:lang w:val="ka-GE"/>
        </w:rPr>
        <w:t>სავალო</w:t>
      </w:r>
      <w:r w:rsidR="002844E4" w:rsidRPr="001A5574">
        <w:rPr>
          <w:rFonts w:ascii="Sylfaen" w:hAnsi="Sylfaen"/>
          <w:noProof/>
          <w:sz w:val="22"/>
          <w:szCs w:val="22"/>
          <w:lang w:val="ka-GE"/>
        </w:rPr>
        <w:t xml:space="preserve"> </w:t>
      </w:r>
      <w:r w:rsidRPr="001A5574">
        <w:rPr>
          <w:rFonts w:ascii="Sylfaen" w:hAnsi="Sylfaen"/>
          <w:noProof/>
          <w:sz w:val="22"/>
          <w:szCs w:val="22"/>
          <w:lang w:val="ka-GE"/>
        </w:rPr>
        <w:t>ვალდებულებები</w:t>
      </w:r>
      <w:r w:rsidR="002844E4" w:rsidRPr="001A5574">
        <w:rPr>
          <w:rFonts w:ascii="Sylfaen" w:hAnsi="Sylfaen"/>
          <w:noProof/>
          <w:sz w:val="22"/>
          <w:szCs w:val="22"/>
          <w:lang w:val="ka-GE"/>
        </w:rPr>
        <w:t xml:space="preserve"> (</w:t>
      </w:r>
      <w:r w:rsidR="001E0BA0" w:rsidRPr="001A5574">
        <w:rPr>
          <w:rFonts w:ascii="Sylfaen" w:hAnsi="Sylfaen"/>
          <w:noProof/>
          <w:sz w:val="22"/>
          <w:szCs w:val="22"/>
          <w:lang w:val="ka-GE"/>
        </w:rPr>
        <w:t>ე.წ. „</w:t>
      </w:r>
      <w:r w:rsidRPr="001A5574">
        <w:rPr>
          <w:rFonts w:ascii="Sylfaen" w:hAnsi="Sylfaen"/>
          <w:noProof/>
          <w:sz w:val="22"/>
          <w:szCs w:val="22"/>
          <w:lang w:val="ka-GE"/>
        </w:rPr>
        <w:t>ისტორიული</w:t>
      </w:r>
      <w:r w:rsidR="002844E4" w:rsidRPr="001A5574">
        <w:rPr>
          <w:rFonts w:ascii="Sylfaen" w:hAnsi="Sylfaen"/>
          <w:noProof/>
          <w:sz w:val="22"/>
          <w:szCs w:val="22"/>
          <w:lang w:val="ka-GE"/>
        </w:rPr>
        <w:t xml:space="preserve"> </w:t>
      </w:r>
      <w:r w:rsidR="00F1295D" w:rsidRPr="001A5574">
        <w:rPr>
          <w:rFonts w:ascii="Sylfaen" w:hAnsi="Sylfaen"/>
          <w:noProof/>
          <w:sz w:val="22"/>
          <w:szCs w:val="22"/>
          <w:lang w:val="ka-GE"/>
        </w:rPr>
        <w:t>ვალ</w:t>
      </w:r>
      <w:r w:rsidRPr="001A5574">
        <w:rPr>
          <w:rFonts w:ascii="Sylfaen" w:hAnsi="Sylfaen"/>
          <w:noProof/>
          <w:sz w:val="22"/>
          <w:szCs w:val="22"/>
          <w:lang w:val="ka-GE"/>
        </w:rPr>
        <w:t>ი</w:t>
      </w:r>
      <w:r w:rsidR="001E0BA0" w:rsidRPr="001A5574">
        <w:rPr>
          <w:rFonts w:ascii="Sylfaen" w:hAnsi="Sylfaen"/>
          <w:noProof/>
          <w:sz w:val="22"/>
          <w:szCs w:val="22"/>
          <w:lang w:val="ka-GE"/>
        </w:rPr>
        <w:t>“</w:t>
      </w:r>
      <w:r w:rsidR="002844E4" w:rsidRPr="001A5574">
        <w:rPr>
          <w:rFonts w:ascii="Sylfaen" w:hAnsi="Sylfaen"/>
          <w:noProof/>
          <w:sz w:val="22"/>
          <w:szCs w:val="22"/>
          <w:lang w:val="ka-GE"/>
        </w:rPr>
        <w:t xml:space="preserve">) </w:t>
      </w:r>
      <w:r w:rsidR="00DE743D" w:rsidRPr="001A5574">
        <w:rPr>
          <w:rFonts w:ascii="Sylfaen" w:hAnsi="Sylfaen"/>
          <w:noProof/>
          <w:sz w:val="22"/>
          <w:szCs w:val="22"/>
          <w:lang w:val="ka-GE"/>
        </w:rPr>
        <w:t>-</w:t>
      </w:r>
      <w:r w:rsidR="002844E4" w:rsidRPr="001A5574">
        <w:rPr>
          <w:rFonts w:ascii="Sylfaen" w:hAnsi="Sylfaen"/>
          <w:noProof/>
          <w:sz w:val="22"/>
          <w:szCs w:val="22"/>
          <w:lang w:val="ka-GE"/>
        </w:rPr>
        <w:t xml:space="preserve">  </w:t>
      </w:r>
      <w:r w:rsidR="00CE14AE" w:rsidRPr="001A5574">
        <w:rPr>
          <w:rFonts w:ascii="Sylfaen" w:hAnsi="Sylfaen"/>
          <w:noProof/>
          <w:sz w:val="22"/>
          <w:szCs w:val="22"/>
          <w:lang w:val="ka-GE"/>
        </w:rPr>
        <w:t>672</w:t>
      </w:r>
      <w:r w:rsidR="00877EE3" w:rsidRPr="001A5574">
        <w:rPr>
          <w:rFonts w:ascii="Sylfaen" w:hAnsi="Sylfaen"/>
          <w:noProof/>
          <w:sz w:val="22"/>
          <w:szCs w:val="22"/>
          <w:lang w:val="ka-GE"/>
        </w:rPr>
        <w:t xml:space="preserve"> </w:t>
      </w:r>
      <w:r w:rsidR="00F1295D" w:rsidRPr="001A5574">
        <w:rPr>
          <w:rFonts w:ascii="Sylfaen" w:hAnsi="Sylfaen"/>
          <w:noProof/>
          <w:sz w:val="22"/>
          <w:szCs w:val="22"/>
          <w:lang w:val="ka-GE"/>
        </w:rPr>
        <w:t>3</w:t>
      </w:r>
      <w:r w:rsidR="00877EE3" w:rsidRPr="001A5574">
        <w:rPr>
          <w:rFonts w:ascii="Sylfaen" w:hAnsi="Sylfaen"/>
          <w:noProof/>
          <w:sz w:val="22"/>
          <w:szCs w:val="22"/>
          <w:lang w:val="ka-GE"/>
        </w:rPr>
        <w:t>25.0</w:t>
      </w:r>
      <w:r w:rsidR="00D030BC" w:rsidRPr="001A5574">
        <w:rPr>
          <w:rFonts w:ascii="Sylfaen" w:hAnsi="Sylfaen"/>
          <w:noProof/>
          <w:sz w:val="22"/>
          <w:szCs w:val="22"/>
          <w:lang w:val="ka-GE"/>
        </w:rPr>
        <w:t xml:space="preserve"> </w:t>
      </w:r>
      <w:r w:rsidR="00877EE3" w:rsidRPr="001A5574">
        <w:rPr>
          <w:rFonts w:ascii="Sylfaen" w:hAnsi="Sylfaen"/>
          <w:noProof/>
          <w:sz w:val="22"/>
          <w:szCs w:val="22"/>
          <w:lang w:val="ka-GE"/>
        </w:rPr>
        <w:t>ათასი</w:t>
      </w:r>
      <w:r w:rsidR="00D030BC" w:rsidRPr="001A5574">
        <w:rPr>
          <w:rFonts w:ascii="Sylfaen" w:hAnsi="Sylfaen"/>
          <w:noProof/>
          <w:sz w:val="22"/>
          <w:szCs w:val="22"/>
          <w:lang w:val="ka-GE"/>
        </w:rPr>
        <w:t xml:space="preserve"> ლარი;</w:t>
      </w:r>
    </w:p>
    <w:p w:rsidR="006E60BB" w:rsidRPr="004A14EE" w:rsidRDefault="006E60BB" w:rsidP="006E60BB">
      <w:pPr>
        <w:pStyle w:val="BodyTextIndent"/>
        <w:spacing w:after="0" w:line="240" w:lineRule="auto"/>
        <w:ind w:left="1260" w:firstLine="0"/>
        <w:jc w:val="both"/>
        <w:rPr>
          <w:rFonts w:ascii="Sylfaen" w:hAnsi="Sylfaen"/>
          <w:noProof/>
          <w:sz w:val="22"/>
          <w:szCs w:val="22"/>
          <w:highlight w:val="yellow"/>
          <w:lang w:val="ka-GE"/>
        </w:rPr>
      </w:pPr>
    </w:p>
    <w:p w:rsidR="00B863BF" w:rsidRPr="00DC131F" w:rsidRDefault="000A690C" w:rsidP="00B243E9">
      <w:pPr>
        <w:pStyle w:val="BodyTextIndent"/>
        <w:numPr>
          <w:ilvl w:val="0"/>
          <w:numId w:val="15"/>
        </w:numPr>
        <w:spacing w:after="0" w:line="240" w:lineRule="auto"/>
        <w:jc w:val="both"/>
        <w:rPr>
          <w:rFonts w:ascii="Sylfaen" w:hAnsi="Sylfaen"/>
          <w:noProof/>
          <w:sz w:val="22"/>
          <w:szCs w:val="22"/>
          <w:lang w:val="ka-GE"/>
        </w:rPr>
      </w:pPr>
      <w:r w:rsidRPr="00DC131F">
        <w:rPr>
          <w:rFonts w:ascii="Sylfaen" w:hAnsi="Sylfaen" w:cs="Sylfaen"/>
          <w:noProof/>
          <w:sz w:val="22"/>
          <w:szCs w:val="22"/>
          <w:lang w:val="ka-GE"/>
        </w:rPr>
        <w:t>სახელმწიფო</w:t>
      </w:r>
      <w:r w:rsidR="0097290A" w:rsidRPr="00DC131F">
        <w:rPr>
          <w:rFonts w:ascii="Sylfaen" w:hAnsi="Sylfaen"/>
          <w:noProof/>
          <w:sz w:val="22"/>
          <w:szCs w:val="22"/>
          <w:lang w:val="ka-GE"/>
        </w:rPr>
        <w:t xml:space="preserve"> </w:t>
      </w:r>
      <w:r w:rsidRPr="00DC131F">
        <w:rPr>
          <w:rFonts w:ascii="Sylfaen" w:hAnsi="Sylfaen" w:cs="Sylfaen"/>
          <w:noProof/>
          <w:sz w:val="22"/>
          <w:szCs w:val="22"/>
          <w:lang w:val="ka-GE"/>
        </w:rPr>
        <w:t>საგარეო</w:t>
      </w:r>
      <w:r w:rsidR="0097290A" w:rsidRPr="00DC131F">
        <w:rPr>
          <w:rFonts w:ascii="Sylfaen" w:hAnsi="Sylfaen"/>
          <w:noProof/>
          <w:sz w:val="22"/>
          <w:szCs w:val="22"/>
          <w:lang w:val="ka-GE"/>
        </w:rPr>
        <w:t xml:space="preserve"> </w:t>
      </w:r>
      <w:r w:rsidRPr="00DC131F">
        <w:rPr>
          <w:rFonts w:ascii="Sylfaen" w:hAnsi="Sylfaen" w:cs="Sylfaen"/>
          <w:noProof/>
          <w:sz w:val="22"/>
          <w:szCs w:val="22"/>
          <w:lang w:val="ka-GE"/>
        </w:rPr>
        <w:t>ვალმა</w:t>
      </w:r>
      <w:r w:rsidR="0097290A" w:rsidRPr="00DC131F">
        <w:rPr>
          <w:rFonts w:ascii="Sylfaen" w:hAnsi="Sylfaen"/>
          <w:noProof/>
          <w:sz w:val="22"/>
          <w:szCs w:val="22"/>
          <w:lang w:val="ka-GE"/>
        </w:rPr>
        <w:t xml:space="preserve"> </w:t>
      </w:r>
      <w:r w:rsidRPr="00DC131F">
        <w:rPr>
          <w:rFonts w:ascii="Sylfaen" w:hAnsi="Sylfaen" w:cs="Sylfaen"/>
          <w:noProof/>
          <w:sz w:val="22"/>
          <w:szCs w:val="22"/>
          <w:lang w:val="ka-GE"/>
        </w:rPr>
        <w:t>შეადგინა</w:t>
      </w:r>
      <w:r w:rsidR="0097290A" w:rsidRPr="00DC131F">
        <w:rPr>
          <w:rFonts w:ascii="Sylfaen" w:hAnsi="Sylfaen"/>
          <w:noProof/>
          <w:sz w:val="22"/>
          <w:szCs w:val="22"/>
        </w:rPr>
        <w:t xml:space="preserve"> </w:t>
      </w:r>
      <w:r w:rsidR="00DC131F" w:rsidRPr="00DC131F">
        <w:rPr>
          <w:rFonts w:ascii="Sylfaen" w:hAnsi="Sylfaen"/>
          <w:noProof/>
          <w:sz w:val="22"/>
          <w:szCs w:val="22"/>
          <w:lang w:val="ka-GE"/>
        </w:rPr>
        <w:t>10</w:t>
      </w:r>
      <w:r w:rsidR="00E17352" w:rsidRPr="00DC131F">
        <w:rPr>
          <w:rFonts w:ascii="Sylfaen" w:hAnsi="Sylfaen"/>
          <w:noProof/>
          <w:sz w:val="22"/>
          <w:szCs w:val="22"/>
          <w:lang w:val="ka-GE"/>
        </w:rPr>
        <w:t xml:space="preserve"> </w:t>
      </w:r>
      <w:r w:rsidR="00DC131F" w:rsidRPr="00DC131F">
        <w:rPr>
          <w:rFonts w:ascii="Sylfaen" w:hAnsi="Sylfaen"/>
          <w:noProof/>
          <w:sz w:val="22"/>
          <w:szCs w:val="22"/>
          <w:lang w:val="ka-GE"/>
        </w:rPr>
        <w:t>333</w:t>
      </w:r>
      <w:r w:rsidR="00877EE3" w:rsidRPr="00DC131F">
        <w:rPr>
          <w:rFonts w:ascii="Sylfaen" w:hAnsi="Sylfaen"/>
          <w:noProof/>
          <w:sz w:val="22"/>
          <w:szCs w:val="22"/>
          <w:lang w:val="ka-GE"/>
        </w:rPr>
        <w:t xml:space="preserve"> </w:t>
      </w:r>
      <w:r w:rsidR="00DC131F" w:rsidRPr="00DC131F">
        <w:rPr>
          <w:rFonts w:ascii="Sylfaen" w:hAnsi="Sylfaen"/>
          <w:noProof/>
          <w:sz w:val="22"/>
          <w:szCs w:val="22"/>
          <w:lang w:val="ka-GE"/>
        </w:rPr>
        <w:t>776</w:t>
      </w:r>
      <w:r w:rsidR="00877EE3" w:rsidRPr="00DC131F">
        <w:rPr>
          <w:rFonts w:ascii="Sylfaen" w:hAnsi="Sylfaen"/>
          <w:noProof/>
          <w:sz w:val="22"/>
          <w:szCs w:val="22"/>
          <w:lang w:val="ka-GE"/>
        </w:rPr>
        <w:t>.</w:t>
      </w:r>
      <w:r w:rsidR="00DC131F" w:rsidRPr="00DC131F">
        <w:rPr>
          <w:rFonts w:ascii="Sylfaen" w:hAnsi="Sylfaen"/>
          <w:noProof/>
          <w:sz w:val="22"/>
          <w:szCs w:val="22"/>
          <w:lang w:val="ka-GE"/>
        </w:rPr>
        <w:t>2</w:t>
      </w:r>
      <w:r w:rsidR="00E17352" w:rsidRPr="00DC131F">
        <w:rPr>
          <w:rFonts w:ascii="Sylfaen" w:hAnsi="Sylfaen"/>
          <w:noProof/>
          <w:sz w:val="22"/>
          <w:szCs w:val="22"/>
          <w:lang w:val="ka-GE"/>
        </w:rPr>
        <w:t xml:space="preserve"> </w:t>
      </w:r>
      <w:r w:rsidR="006E60BB" w:rsidRPr="00DC131F">
        <w:rPr>
          <w:rFonts w:ascii="Sylfaen" w:hAnsi="Sylfaen"/>
          <w:noProof/>
          <w:sz w:val="22"/>
          <w:szCs w:val="22"/>
          <w:lang w:val="ka-GE"/>
        </w:rPr>
        <w:t xml:space="preserve"> </w:t>
      </w:r>
      <w:r w:rsidR="00877EE3" w:rsidRPr="00DC131F">
        <w:rPr>
          <w:rFonts w:ascii="Sylfaen" w:hAnsi="Sylfaen" w:cs="Sylfaen"/>
          <w:noProof/>
          <w:sz w:val="22"/>
          <w:szCs w:val="22"/>
          <w:lang w:val="ka-GE"/>
        </w:rPr>
        <w:t>ათასი</w:t>
      </w:r>
      <w:r w:rsidR="0097290A" w:rsidRPr="00DC131F">
        <w:rPr>
          <w:rFonts w:ascii="Sylfaen" w:hAnsi="Sylfaen"/>
          <w:noProof/>
          <w:sz w:val="22"/>
          <w:szCs w:val="22"/>
        </w:rPr>
        <w:t xml:space="preserve"> </w:t>
      </w:r>
      <w:r w:rsidRPr="00DC131F">
        <w:rPr>
          <w:rFonts w:ascii="Sylfaen" w:hAnsi="Sylfaen" w:cs="Sylfaen"/>
          <w:noProof/>
          <w:sz w:val="22"/>
          <w:szCs w:val="22"/>
        </w:rPr>
        <w:t>ლარი</w:t>
      </w:r>
      <w:r w:rsidR="0097290A" w:rsidRPr="00DC131F">
        <w:rPr>
          <w:rFonts w:ascii="Sylfaen" w:hAnsi="Sylfaen"/>
          <w:noProof/>
          <w:sz w:val="22"/>
          <w:szCs w:val="22"/>
        </w:rPr>
        <w:t>.</w:t>
      </w:r>
      <w:r w:rsidR="00E17352" w:rsidRPr="00DC131F">
        <w:rPr>
          <w:rFonts w:ascii="Sylfaen" w:hAnsi="Sylfaen"/>
          <w:noProof/>
          <w:sz w:val="22"/>
          <w:szCs w:val="22"/>
          <w:lang w:val="ka-GE"/>
        </w:rPr>
        <w:t xml:space="preserve"> </w:t>
      </w:r>
    </w:p>
    <w:p w:rsidR="00DE5BE7" w:rsidRPr="004A14EE" w:rsidRDefault="00DE5BE7" w:rsidP="00DE5BE7">
      <w:pPr>
        <w:pStyle w:val="ListParagraph"/>
        <w:rPr>
          <w:rFonts w:ascii="Sylfaen" w:hAnsi="Sylfaen"/>
          <w:noProof/>
          <w:sz w:val="22"/>
          <w:szCs w:val="22"/>
          <w:highlight w:val="yellow"/>
          <w:lang w:val="ka-GE"/>
        </w:rPr>
      </w:pPr>
    </w:p>
    <w:p w:rsidR="00AA2FF7" w:rsidRPr="00DC131F" w:rsidRDefault="00AA2FF7" w:rsidP="001B6429">
      <w:pPr>
        <w:ind w:right="-90" w:firstLine="708"/>
        <w:jc w:val="right"/>
        <w:rPr>
          <w:rFonts w:ascii="Sylfaen" w:hAnsi="Sylfaen"/>
          <w:i/>
          <w:noProof/>
          <w:sz w:val="18"/>
          <w:szCs w:val="18"/>
          <w:lang w:val="pt-BR"/>
        </w:rPr>
      </w:pPr>
      <w:r w:rsidRPr="00DC131F">
        <w:rPr>
          <w:rFonts w:ascii="Sylfaen" w:hAnsi="Sylfaen"/>
          <w:i/>
          <w:noProof/>
          <w:sz w:val="18"/>
          <w:szCs w:val="18"/>
          <w:lang w:val="pt-BR"/>
        </w:rPr>
        <w:t>ათას ლარებში</w:t>
      </w:r>
    </w:p>
    <w:tbl>
      <w:tblPr>
        <w:tblW w:w="10700"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20"/>
        <w:gridCol w:w="3280"/>
      </w:tblGrid>
      <w:tr w:rsidR="00DC131F" w:rsidRPr="00DC131F" w:rsidTr="00DC131F">
        <w:trPr>
          <w:trHeight w:val="1200"/>
          <w:tblHeader/>
        </w:trPr>
        <w:tc>
          <w:tcPr>
            <w:tcW w:w="7420" w:type="dxa"/>
            <w:shd w:val="clear" w:color="auto" w:fill="auto"/>
            <w:vAlign w:val="center"/>
            <w:hideMark/>
          </w:tcPr>
          <w:p w:rsidR="00DC131F" w:rsidRPr="00DC131F" w:rsidRDefault="00DC131F">
            <w:pPr>
              <w:jc w:val="center"/>
              <w:rPr>
                <w:rFonts w:ascii="Sylfaen" w:hAnsi="Sylfaen" w:cs="Arial"/>
                <w:b/>
                <w:bCs/>
                <w:sz w:val="18"/>
                <w:szCs w:val="18"/>
              </w:rPr>
            </w:pPr>
            <w:bookmarkStart w:id="1" w:name="RANGE!B2:C37"/>
            <w:r w:rsidRPr="00DC131F">
              <w:rPr>
                <w:rFonts w:ascii="Sylfaen" w:hAnsi="Sylfaen" w:cs="Arial"/>
                <w:b/>
                <w:bCs/>
                <w:sz w:val="18"/>
                <w:szCs w:val="18"/>
              </w:rPr>
              <w:t>კრედიტორი</w:t>
            </w:r>
            <w:bookmarkEnd w:id="1"/>
          </w:p>
        </w:tc>
        <w:tc>
          <w:tcPr>
            <w:tcW w:w="3280" w:type="dxa"/>
            <w:shd w:val="clear" w:color="auto" w:fill="auto"/>
            <w:vAlign w:val="center"/>
            <w:hideMark/>
          </w:tcPr>
          <w:p w:rsidR="00DC131F" w:rsidRPr="00DC131F" w:rsidRDefault="00DC131F">
            <w:pPr>
              <w:jc w:val="center"/>
              <w:rPr>
                <w:rFonts w:ascii="Sylfaen" w:hAnsi="Sylfaen" w:cs="Arial"/>
                <w:b/>
                <w:bCs/>
                <w:sz w:val="18"/>
                <w:szCs w:val="18"/>
              </w:rPr>
            </w:pPr>
            <w:r w:rsidRPr="00DC131F">
              <w:rPr>
                <w:rFonts w:ascii="Sylfaen" w:hAnsi="Sylfaen" w:cs="Arial"/>
                <w:b/>
                <w:bCs/>
                <w:sz w:val="18"/>
                <w:szCs w:val="18"/>
              </w:rPr>
              <w:t>საქართველოს სახელმწიფო ბიუჯეტის საგარეო ვალის მოცულობა 2015 წლის 31 დეკემბრის მდგომარეობით</w:t>
            </w:r>
          </w:p>
        </w:tc>
      </w:tr>
      <w:tr w:rsidR="00DC131F" w:rsidRPr="00DC131F" w:rsidTr="00DC131F">
        <w:trPr>
          <w:trHeight w:val="465"/>
        </w:trPr>
        <w:tc>
          <w:tcPr>
            <w:tcW w:w="7420" w:type="dxa"/>
            <w:shd w:val="clear" w:color="auto" w:fill="auto"/>
            <w:vAlign w:val="center"/>
            <w:hideMark/>
          </w:tcPr>
          <w:p w:rsidR="00DC131F" w:rsidRPr="00DC131F" w:rsidRDefault="00DC131F">
            <w:pPr>
              <w:rPr>
                <w:rFonts w:ascii="Sylfaen" w:hAnsi="Sylfaen" w:cs="Arial"/>
                <w:b/>
                <w:bCs/>
                <w:sz w:val="18"/>
                <w:szCs w:val="18"/>
              </w:rPr>
            </w:pPr>
            <w:r w:rsidRPr="00DC131F">
              <w:rPr>
                <w:rFonts w:ascii="Sylfaen" w:hAnsi="Sylfaen" w:cs="Arial"/>
                <w:b/>
                <w:bCs/>
                <w:sz w:val="18"/>
                <w:szCs w:val="18"/>
              </w:rPr>
              <w:t>სულ საქართველოს სახელმწიფო საგარეო ვალი</w:t>
            </w:r>
          </w:p>
        </w:tc>
        <w:tc>
          <w:tcPr>
            <w:tcW w:w="3280" w:type="dxa"/>
            <w:shd w:val="clear" w:color="auto" w:fill="auto"/>
            <w:noWrap/>
            <w:vAlign w:val="center"/>
            <w:hideMark/>
          </w:tcPr>
          <w:p w:rsidR="00DC131F" w:rsidRPr="00DC131F" w:rsidRDefault="00DC131F">
            <w:pPr>
              <w:jc w:val="center"/>
              <w:rPr>
                <w:rFonts w:ascii="Sylfaen" w:hAnsi="Sylfaen" w:cs="Arial"/>
                <w:b/>
                <w:bCs/>
                <w:sz w:val="18"/>
                <w:szCs w:val="18"/>
              </w:rPr>
            </w:pPr>
            <w:r w:rsidRPr="00DC131F">
              <w:rPr>
                <w:rFonts w:ascii="Sylfaen" w:hAnsi="Sylfaen" w:cs="Arial"/>
                <w:b/>
                <w:bCs/>
                <w:sz w:val="18"/>
                <w:szCs w:val="18"/>
              </w:rPr>
              <w:t>10,333,776.2</w:t>
            </w:r>
          </w:p>
        </w:tc>
      </w:tr>
      <w:tr w:rsidR="00DC131F" w:rsidRPr="00DC131F" w:rsidTr="00DC131F">
        <w:trPr>
          <w:trHeight w:val="465"/>
        </w:trPr>
        <w:tc>
          <w:tcPr>
            <w:tcW w:w="7420" w:type="dxa"/>
            <w:shd w:val="clear" w:color="auto" w:fill="auto"/>
            <w:vAlign w:val="center"/>
            <w:hideMark/>
          </w:tcPr>
          <w:p w:rsidR="00DC131F" w:rsidRPr="00DC131F" w:rsidRDefault="00DC131F">
            <w:pPr>
              <w:rPr>
                <w:rFonts w:ascii="Sylfaen" w:hAnsi="Sylfaen" w:cs="Arial"/>
                <w:b/>
                <w:bCs/>
                <w:sz w:val="18"/>
                <w:szCs w:val="18"/>
              </w:rPr>
            </w:pPr>
            <w:r w:rsidRPr="00DC131F">
              <w:rPr>
                <w:rFonts w:ascii="Sylfaen" w:hAnsi="Sylfaen" w:cs="Arial"/>
                <w:b/>
                <w:bCs/>
                <w:sz w:val="18"/>
                <w:szCs w:val="18"/>
              </w:rPr>
              <w:t>მთავრობის საგარეო ვალი</w:t>
            </w:r>
          </w:p>
        </w:tc>
        <w:tc>
          <w:tcPr>
            <w:tcW w:w="3280" w:type="dxa"/>
            <w:shd w:val="clear" w:color="auto" w:fill="auto"/>
            <w:noWrap/>
            <w:vAlign w:val="center"/>
            <w:hideMark/>
          </w:tcPr>
          <w:p w:rsidR="00DC131F" w:rsidRPr="00DC131F" w:rsidRDefault="00DC131F">
            <w:pPr>
              <w:jc w:val="center"/>
              <w:rPr>
                <w:rFonts w:ascii="Sylfaen" w:hAnsi="Sylfaen" w:cs="Arial"/>
                <w:b/>
                <w:bCs/>
                <w:sz w:val="18"/>
                <w:szCs w:val="18"/>
              </w:rPr>
            </w:pPr>
            <w:r w:rsidRPr="00DC131F">
              <w:rPr>
                <w:rFonts w:ascii="Sylfaen" w:hAnsi="Sylfaen" w:cs="Arial"/>
                <w:b/>
                <w:bCs/>
                <w:sz w:val="18"/>
                <w:szCs w:val="18"/>
              </w:rPr>
              <w:t>10,287,314.6</w:t>
            </w:r>
          </w:p>
        </w:tc>
      </w:tr>
      <w:tr w:rsidR="00DC131F" w:rsidRPr="00DC131F" w:rsidTr="00DC131F">
        <w:trPr>
          <w:trHeight w:val="300"/>
        </w:trPr>
        <w:tc>
          <w:tcPr>
            <w:tcW w:w="7420" w:type="dxa"/>
            <w:shd w:val="clear" w:color="auto" w:fill="auto"/>
            <w:vAlign w:val="center"/>
            <w:hideMark/>
          </w:tcPr>
          <w:p w:rsidR="00DC131F" w:rsidRPr="00DC131F" w:rsidRDefault="00DC131F">
            <w:pPr>
              <w:rPr>
                <w:rFonts w:ascii="Sylfaen" w:hAnsi="Sylfaen" w:cs="Arial"/>
                <w:b/>
                <w:bCs/>
                <w:sz w:val="18"/>
                <w:szCs w:val="18"/>
              </w:rPr>
            </w:pPr>
            <w:r w:rsidRPr="00DC131F">
              <w:rPr>
                <w:rFonts w:ascii="Sylfaen" w:hAnsi="Sylfaen" w:cs="Arial"/>
                <w:b/>
                <w:bCs/>
                <w:sz w:val="18"/>
                <w:szCs w:val="18"/>
              </w:rPr>
              <w:t>მრავალმხრივი კრედიტორები</w:t>
            </w:r>
          </w:p>
        </w:tc>
        <w:tc>
          <w:tcPr>
            <w:tcW w:w="3280" w:type="dxa"/>
            <w:shd w:val="clear" w:color="auto" w:fill="auto"/>
            <w:noWrap/>
            <w:vAlign w:val="center"/>
            <w:hideMark/>
          </w:tcPr>
          <w:p w:rsidR="00DC131F" w:rsidRPr="00DC131F" w:rsidRDefault="00DC131F">
            <w:pPr>
              <w:jc w:val="center"/>
              <w:rPr>
                <w:rFonts w:ascii="Sylfaen" w:hAnsi="Sylfaen" w:cs="Arial"/>
                <w:b/>
                <w:bCs/>
                <w:sz w:val="18"/>
                <w:szCs w:val="18"/>
              </w:rPr>
            </w:pPr>
            <w:r w:rsidRPr="00DC131F">
              <w:rPr>
                <w:rFonts w:ascii="Sylfaen" w:hAnsi="Sylfaen" w:cs="Arial"/>
                <w:b/>
                <w:bCs/>
                <w:sz w:val="18"/>
                <w:szCs w:val="18"/>
              </w:rPr>
              <w:t>7,354,835.6</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მსოფლიო ბანკი, განვითარების საერთაშორისო ასოციაცია  (IDA)</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2,904,601.3</w:t>
            </w:r>
          </w:p>
        </w:tc>
      </w:tr>
      <w:tr w:rsidR="00DC131F" w:rsidRPr="00DC131F" w:rsidTr="00DC131F">
        <w:trPr>
          <w:trHeight w:val="6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მსოფლიო ბანკი, რეკონსტრუქციისა და განვითარების საერთაშორისო ბანკი (IBRD)</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1,516,330.8</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სოფლის მეურნეობის განვითარების საერთაშორისო ფონდი (IFAD)</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70,087.1</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 xml:space="preserve">საერთაშორისო სავალუტო ფონდი (IMF)  </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265,494.8</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ევროპის რეკონსტრუქციისა და განვითარების ბანკი (EBRD)</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199,105.0</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lastRenderedPageBreak/>
              <w:t>ევროგაერთიანება (EU)</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26,169.0</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აზიის განვითარების ბანკი (ADB)</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1,814,387.7</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ევროპის საინვესტიციო ბანკი  (EIB)</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558,660.0</w:t>
            </w:r>
          </w:p>
        </w:tc>
      </w:tr>
      <w:tr w:rsidR="00DC131F" w:rsidRPr="00DC131F" w:rsidTr="00DC131F">
        <w:trPr>
          <w:trHeight w:val="300"/>
        </w:trPr>
        <w:tc>
          <w:tcPr>
            <w:tcW w:w="7420" w:type="dxa"/>
            <w:shd w:val="clear" w:color="auto" w:fill="auto"/>
            <w:vAlign w:val="center"/>
            <w:hideMark/>
          </w:tcPr>
          <w:p w:rsidR="00DC131F" w:rsidRPr="00DC131F" w:rsidRDefault="00DC131F">
            <w:pPr>
              <w:rPr>
                <w:rFonts w:ascii="Sylfaen" w:hAnsi="Sylfaen" w:cs="Arial"/>
                <w:b/>
                <w:bCs/>
                <w:sz w:val="18"/>
                <w:szCs w:val="18"/>
              </w:rPr>
            </w:pPr>
            <w:r w:rsidRPr="00DC131F">
              <w:rPr>
                <w:rFonts w:ascii="Sylfaen" w:hAnsi="Sylfaen" w:cs="Arial"/>
                <w:b/>
                <w:bCs/>
                <w:sz w:val="18"/>
                <w:szCs w:val="18"/>
              </w:rPr>
              <w:t>ორმხრივი კრედიტორები</w:t>
            </w:r>
          </w:p>
        </w:tc>
        <w:tc>
          <w:tcPr>
            <w:tcW w:w="3280" w:type="dxa"/>
            <w:shd w:val="clear" w:color="auto" w:fill="auto"/>
            <w:noWrap/>
            <w:vAlign w:val="center"/>
            <w:hideMark/>
          </w:tcPr>
          <w:p w:rsidR="00DC131F" w:rsidRPr="00DC131F" w:rsidRDefault="00DC131F">
            <w:pPr>
              <w:jc w:val="center"/>
              <w:rPr>
                <w:rFonts w:ascii="Sylfaen" w:hAnsi="Sylfaen" w:cs="Arial"/>
                <w:b/>
                <w:bCs/>
                <w:sz w:val="18"/>
                <w:szCs w:val="18"/>
              </w:rPr>
            </w:pPr>
            <w:r w:rsidRPr="00DC131F">
              <w:rPr>
                <w:rFonts w:ascii="Sylfaen" w:hAnsi="Sylfaen" w:cs="Arial"/>
                <w:b/>
                <w:bCs/>
                <w:sz w:val="18"/>
                <w:szCs w:val="18"/>
              </w:rPr>
              <w:t>1,729,871.0</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ავსტრია</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28,602.7</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აზერბაიჯანი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25,612.6</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თურქმენეთი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505.5</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თურქეთი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49,025.0</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ირანი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19,906.0</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რუსეთი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207,932.5</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სომხეთი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29,809.3</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უზბეკეთი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580.6</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უკრაინა</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530.2</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ყაზახეთი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66,516.0</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ჩინეთი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7,749.6</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გერმანია</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627,705.1</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იაპონია</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414,016.0</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კუვეიტი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38,288.4</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ნიდერლანდები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3,111.8</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ამერიკა</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65,471.9</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საფრანგეთი</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144,507.8</w:t>
            </w:r>
          </w:p>
        </w:tc>
      </w:tr>
      <w:tr w:rsidR="00DC131F" w:rsidRPr="00DC131F" w:rsidTr="00DC131F">
        <w:trPr>
          <w:trHeight w:val="300"/>
        </w:trPr>
        <w:tc>
          <w:tcPr>
            <w:tcW w:w="7420" w:type="dxa"/>
            <w:shd w:val="clear" w:color="auto" w:fill="auto"/>
            <w:vAlign w:val="center"/>
            <w:hideMark/>
          </w:tcPr>
          <w:p w:rsidR="00DC131F" w:rsidRPr="00DC131F" w:rsidRDefault="00DC131F">
            <w:pPr>
              <w:rPr>
                <w:rFonts w:ascii="Sylfaen" w:hAnsi="Sylfaen" w:cs="Arial"/>
                <w:b/>
                <w:bCs/>
                <w:sz w:val="18"/>
                <w:szCs w:val="18"/>
              </w:rPr>
            </w:pPr>
            <w:r w:rsidRPr="00DC131F">
              <w:rPr>
                <w:rFonts w:ascii="Sylfaen" w:hAnsi="Sylfaen" w:cs="Arial"/>
                <w:b/>
                <w:bCs/>
                <w:sz w:val="18"/>
                <w:szCs w:val="18"/>
              </w:rPr>
              <w:t>ფასიანი ქაღალდები</w:t>
            </w:r>
          </w:p>
        </w:tc>
        <w:tc>
          <w:tcPr>
            <w:tcW w:w="3280" w:type="dxa"/>
            <w:shd w:val="clear" w:color="auto" w:fill="auto"/>
            <w:noWrap/>
            <w:vAlign w:val="center"/>
            <w:hideMark/>
          </w:tcPr>
          <w:p w:rsidR="00DC131F" w:rsidRPr="00DC131F" w:rsidRDefault="00DC131F">
            <w:pPr>
              <w:jc w:val="center"/>
              <w:rPr>
                <w:rFonts w:ascii="Sylfaen" w:hAnsi="Sylfaen" w:cs="Arial"/>
                <w:b/>
                <w:bCs/>
                <w:sz w:val="18"/>
                <w:szCs w:val="18"/>
              </w:rPr>
            </w:pPr>
            <w:r w:rsidRPr="00DC131F">
              <w:rPr>
                <w:rFonts w:ascii="Sylfaen" w:hAnsi="Sylfaen" w:cs="Arial"/>
                <w:b/>
                <w:bCs/>
                <w:sz w:val="18"/>
                <w:szCs w:val="18"/>
              </w:rPr>
              <w:t>1,197,450.0</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ევროობლიგაცია</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1,197,450.0</w:t>
            </w:r>
          </w:p>
        </w:tc>
      </w:tr>
      <w:tr w:rsidR="00DC131F" w:rsidRPr="00DC131F" w:rsidTr="00DC131F">
        <w:trPr>
          <w:trHeight w:val="300"/>
        </w:trPr>
        <w:tc>
          <w:tcPr>
            <w:tcW w:w="7420" w:type="dxa"/>
            <w:shd w:val="clear" w:color="auto" w:fill="auto"/>
            <w:vAlign w:val="center"/>
            <w:hideMark/>
          </w:tcPr>
          <w:p w:rsidR="00DC131F" w:rsidRPr="00DC131F" w:rsidRDefault="00DC131F">
            <w:pPr>
              <w:rPr>
                <w:rFonts w:ascii="Sylfaen" w:hAnsi="Sylfaen" w:cs="Arial"/>
                <w:b/>
                <w:bCs/>
                <w:sz w:val="18"/>
                <w:szCs w:val="18"/>
              </w:rPr>
            </w:pPr>
            <w:r w:rsidRPr="00DC131F">
              <w:rPr>
                <w:rFonts w:ascii="Sylfaen" w:hAnsi="Sylfaen" w:cs="Arial"/>
                <w:b/>
                <w:bCs/>
                <w:sz w:val="18"/>
                <w:szCs w:val="18"/>
              </w:rPr>
              <w:t>გარანტირებული კრედიტები</w:t>
            </w:r>
          </w:p>
        </w:tc>
        <w:tc>
          <w:tcPr>
            <w:tcW w:w="3280" w:type="dxa"/>
            <w:shd w:val="clear" w:color="auto" w:fill="auto"/>
            <w:noWrap/>
            <w:vAlign w:val="center"/>
            <w:hideMark/>
          </w:tcPr>
          <w:p w:rsidR="00DC131F" w:rsidRPr="00DC131F" w:rsidRDefault="00DC131F">
            <w:pPr>
              <w:jc w:val="center"/>
              <w:rPr>
                <w:rFonts w:ascii="Sylfaen" w:hAnsi="Sylfaen" w:cs="Arial"/>
                <w:b/>
                <w:bCs/>
                <w:sz w:val="18"/>
                <w:szCs w:val="18"/>
              </w:rPr>
            </w:pPr>
            <w:r w:rsidRPr="00DC131F">
              <w:rPr>
                <w:rFonts w:ascii="Sylfaen" w:hAnsi="Sylfaen" w:cs="Arial"/>
                <w:b/>
                <w:bCs/>
                <w:sz w:val="18"/>
                <w:szCs w:val="18"/>
              </w:rPr>
              <w:t>5,158.0</w:t>
            </w:r>
          </w:p>
        </w:tc>
      </w:tr>
      <w:tr w:rsidR="00DC131F" w:rsidRPr="00DC131F" w:rsidTr="00DC131F">
        <w:trPr>
          <w:trHeight w:val="300"/>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გერმანია</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5,158.0</w:t>
            </w:r>
          </w:p>
        </w:tc>
      </w:tr>
      <w:tr w:rsidR="00DC131F" w:rsidRPr="00DC131F" w:rsidTr="00DC131F">
        <w:trPr>
          <w:trHeight w:val="300"/>
        </w:trPr>
        <w:tc>
          <w:tcPr>
            <w:tcW w:w="7420" w:type="dxa"/>
            <w:shd w:val="clear" w:color="auto" w:fill="auto"/>
            <w:vAlign w:val="center"/>
            <w:hideMark/>
          </w:tcPr>
          <w:p w:rsidR="00DC131F" w:rsidRPr="00DC131F" w:rsidRDefault="00DC131F">
            <w:pPr>
              <w:rPr>
                <w:rFonts w:ascii="Sylfaen" w:hAnsi="Sylfaen" w:cs="Arial"/>
                <w:b/>
                <w:bCs/>
                <w:sz w:val="18"/>
                <w:szCs w:val="18"/>
              </w:rPr>
            </w:pPr>
            <w:r w:rsidRPr="00DC131F">
              <w:rPr>
                <w:rFonts w:ascii="Sylfaen" w:hAnsi="Sylfaen" w:cs="Arial"/>
                <w:b/>
                <w:bCs/>
                <w:sz w:val="18"/>
                <w:szCs w:val="18"/>
              </w:rPr>
              <w:t>საქართველოს ეროვნული ბანკის საგარეო ვალი</w:t>
            </w:r>
          </w:p>
        </w:tc>
        <w:tc>
          <w:tcPr>
            <w:tcW w:w="3280" w:type="dxa"/>
            <w:shd w:val="clear" w:color="auto" w:fill="auto"/>
            <w:noWrap/>
            <w:vAlign w:val="center"/>
            <w:hideMark/>
          </w:tcPr>
          <w:p w:rsidR="00DC131F" w:rsidRPr="00DC131F" w:rsidRDefault="00DC131F">
            <w:pPr>
              <w:jc w:val="center"/>
              <w:rPr>
                <w:rFonts w:ascii="Sylfaen" w:hAnsi="Sylfaen" w:cs="Arial"/>
                <w:b/>
                <w:bCs/>
                <w:sz w:val="18"/>
                <w:szCs w:val="18"/>
              </w:rPr>
            </w:pPr>
            <w:r w:rsidRPr="00DC131F">
              <w:rPr>
                <w:rFonts w:ascii="Sylfaen" w:hAnsi="Sylfaen" w:cs="Arial"/>
                <w:b/>
                <w:bCs/>
                <w:sz w:val="18"/>
                <w:szCs w:val="18"/>
              </w:rPr>
              <w:t>46,461.6</w:t>
            </w:r>
          </w:p>
        </w:tc>
      </w:tr>
      <w:tr w:rsidR="00DC131F" w:rsidRPr="00DC131F" w:rsidTr="00DC131F">
        <w:trPr>
          <w:trHeight w:val="315"/>
        </w:trPr>
        <w:tc>
          <w:tcPr>
            <w:tcW w:w="7420" w:type="dxa"/>
            <w:shd w:val="clear" w:color="auto" w:fill="auto"/>
            <w:vAlign w:val="center"/>
            <w:hideMark/>
          </w:tcPr>
          <w:p w:rsidR="00DC131F" w:rsidRPr="00DC131F" w:rsidRDefault="00DC131F" w:rsidP="00DC131F">
            <w:pPr>
              <w:ind w:firstLineChars="100" w:firstLine="180"/>
              <w:rPr>
                <w:rFonts w:ascii="Sylfaen" w:hAnsi="Sylfaen" w:cs="Arial"/>
                <w:sz w:val="18"/>
                <w:szCs w:val="18"/>
              </w:rPr>
            </w:pPr>
            <w:r w:rsidRPr="00DC131F">
              <w:rPr>
                <w:rFonts w:ascii="Sylfaen" w:hAnsi="Sylfaen" w:cs="Arial"/>
                <w:sz w:val="18"/>
                <w:szCs w:val="18"/>
              </w:rPr>
              <w:t xml:space="preserve">საერთაშორისო სავალუტო ფონდი (IMF)  </w:t>
            </w:r>
          </w:p>
        </w:tc>
        <w:tc>
          <w:tcPr>
            <w:tcW w:w="3280" w:type="dxa"/>
            <w:shd w:val="clear" w:color="auto" w:fill="auto"/>
            <w:noWrap/>
            <w:vAlign w:val="center"/>
            <w:hideMark/>
          </w:tcPr>
          <w:p w:rsidR="00DC131F" w:rsidRPr="00DC131F" w:rsidRDefault="00DC131F">
            <w:pPr>
              <w:jc w:val="center"/>
              <w:rPr>
                <w:rFonts w:ascii="Sylfaen" w:hAnsi="Sylfaen" w:cs="Arial"/>
                <w:sz w:val="18"/>
                <w:szCs w:val="18"/>
              </w:rPr>
            </w:pPr>
            <w:r w:rsidRPr="00DC131F">
              <w:rPr>
                <w:rFonts w:ascii="Sylfaen" w:hAnsi="Sylfaen" w:cs="Arial"/>
                <w:sz w:val="18"/>
                <w:szCs w:val="18"/>
              </w:rPr>
              <w:t>46,461.6</w:t>
            </w:r>
          </w:p>
        </w:tc>
      </w:tr>
    </w:tbl>
    <w:p w:rsidR="00DC131F" w:rsidRPr="004A14EE" w:rsidRDefault="00DC131F" w:rsidP="00AA2FF7">
      <w:pPr>
        <w:pStyle w:val="BodyTextIndent"/>
        <w:spacing w:after="0" w:line="288" w:lineRule="auto"/>
        <w:jc w:val="right"/>
        <w:rPr>
          <w:rFonts w:ascii="Sylfaen" w:hAnsi="Sylfaen"/>
          <w:noProof/>
          <w:sz w:val="22"/>
          <w:szCs w:val="22"/>
          <w:highlight w:val="yellow"/>
          <w:lang w:val="ka-GE"/>
        </w:rPr>
      </w:pPr>
    </w:p>
    <w:sectPr w:rsidR="00DC131F" w:rsidRPr="004A14EE" w:rsidSect="000D1F59">
      <w:footerReference w:type="even" r:id="rId9"/>
      <w:footerReference w:type="default" r:id="rId10"/>
      <w:pgSz w:w="12240" w:h="15840"/>
      <w:pgMar w:top="630" w:right="720" w:bottom="180" w:left="990" w:header="720" w:footer="720" w:gutter="0"/>
      <w:pgNumType w:start="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9FD" w:rsidRDefault="001169FD">
      <w:r>
        <w:separator/>
      </w:r>
    </w:p>
  </w:endnote>
  <w:endnote w:type="continuationSeparator" w:id="0">
    <w:p w:rsidR="001169FD" w:rsidRDefault="0011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tNusx">
    <w:panose1 w:val="020B0500000000000000"/>
    <w:charset w:val="00"/>
    <w:family w:val="swiss"/>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F6" w:rsidRDefault="00C37D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7DF6" w:rsidRDefault="00C37DF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F6" w:rsidRDefault="00C37DF6">
    <w:pPr>
      <w:pStyle w:val="Footer"/>
      <w:jc w:val="right"/>
    </w:pPr>
    <w:r>
      <w:fldChar w:fldCharType="begin"/>
    </w:r>
    <w:r>
      <w:instrText xml:space="preserve"> PAGE   \* MERGEFORMAT </w:instrText>
    </w:r>
    <w:r>
      <w:fldChar w:fldCharType="separate"/>
    </w:r>
    <w:r w:rsidR="000D1F59">
      <w:rPr>
        <w:noProof/>
      </w:rPr>
      <w:t>66</w:t>
    </w:r>
    <w:r>
      <w:rPr>
        <w:noProof/>
      </w:rPr>
      <w:fldChar w:fldCharType="end"/>
    </w:r>
  </w:p>
  <w:p w:rsidR="00C37DF6" w:rsidRDefault="00C37DF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9FD" w:rsidRDefault="001169FD">
      <w:r>
        <w:separator/>
      </w:r>
    </w:p>
  </w:footnote>
  <w:footnote w:type="continuationSeparator" w:id="0">
    <w:p w:rsidR="001169FD" w:rsidRDefault="001169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EFB"/>
    <w:multiLevelType w:val="hybridMultilevel"/>
    <w:tmpl w:val="33209E44"/>
    <w:lvl w:ilvl="0" w:tplc="8EBAF5AA">
      <w:start w:val="20"/>
      <w:numFmt w:val="bullet"/>
      <w:lvlText w:val=""/>
      <w:lvlJc w:val="left"/>
      <w:pPr>
        <w:ind w:left="1068" w:hanging="360"/>
      </w:pPr>
      <w:rPr>
        <w:rFonts w:ascii="Symbol" w:eastAsia="Times New Roman" w:hAnsi="Symbol"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nsid w:val="0D116BE4"/>
    <w:multiLevelType w:val="hybridMultilevel"/>
    <w:tmpl w:val="AF169404"/>
    <w:lvl w:ilvl="0" w:tplc="9D80DA84">
      <w:start w:val="20"/>
      <w:numFmt w:val="bullet"/>
      <w:lvlText w:val=""/>
      <w:lvlJc w:val="left"/>
      <w:pPr>
        <w:ind w:left="1428" w:hanging="360"/>
      </w:pPr>
      <w:rPr>
        <w:rFonts w:ascii="Symbol" w:eastAsia="Times New Roman" w:hAnsi="Symbol"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nsid w:val="1BB526D5"/>
    <w:multiLevelType w:val="hybridMultilevel"/>
    <w:tmpl w:val="1C5C463A"/>
    <w:lvl w:ilvl="0" w:tplc="9AD428F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214D2ED7"/>
    <w:multiLevelType w:val="hybridMultilevel"/>
    <w:tmpl w:val="A718B910"/>
    <w:lvl w:ilvl="0" w:tplc="51E050E4">
      <w:start w:val="20"/>
      <w:numFmt w:val="bullet"/>
      <w:lvlText w:val=""/>
      <w:lvlJc w:val="left"/>
      <w:pPr>
        <w:tabs>
          <w:tab w:val="num" w:pos="1515"/>
        </w:tabs>
        <w:ind w:left="1515" w:hanging="435"/>
      </w:pPr>
      <w:rPr>
        <w:rFonts w:ascii="Symbol" w:eastAsia="Times New Roman" w:hAnsi="Symbol"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16E329D"/>
    <w:multiLevelType w:val="hybridMultilevel"/>
    <w:tmpl w:val="07908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126C71"/>
    <w:multiLevelType w:val="hybridMultilevel"/>
    <w:tmpl w:val="D0921AF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025A93"/>
    <w:multiLevelType w:val="hybridMultilevel"/>
    <w:tmpl w:val="B8A8A134"/>
    <w:lvl w:ilvl="0" w:tplc="B0E6DE00">
      <w:start w:val="1"/>
      <w:numFmt w:val="bullet"/>
      <w:lvlText w:val=""/>
      <w:lvlJc w:val="left"/>
      <w:pPr>
        <w:ind w:left="1440" w:hanging="360"/>
      </w:pPr>
      <w:rPr>
        <w:rFonts w:ascii="Symbol" w:hAnsi="Symbol" w:hint="default"/>
        <w:sz w:val="1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FC141D9"/>
    <w:multiLevelType w:val="hybridMultilevel"/>
    <w:tmpl w:val="C9DE08F6"/>
    <w:lvl w:ilvl="0" w:tplc="4600CA12">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59A045A"/>
    <w:multiLevelType w:val="hybridMultilevel"/>
    <w:tmpl w:val="203AA8D0"/>
    <w:lvl w:ilvl="0" w:tplc="89586974">
      <w:start w:val="13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084594A"/>
    <w:multiLevelType w:val="hybridMultilevel"/>
    <w:tmpl w:val="58ECE1CE"/>
    <w:lvl w:ilvl="0" w:tplc="4E300E28">
      <w:start w:val="13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447CE"/>
    <w:multiLevelType w:val="hybridMultilevel"/>
    <w:tmpl w:val="C4F20C7A"/>
    <w:lvl w:ilvl="0" w:tplc="9AD428F2">
      <w:start w:val="1"/>
      <w:numFmt w:val="decimal"/>
      <w:lvlText w:val="%1."/>
      <w:lvlJc w:val="left"/>
      <w:pPr>
        <w:ind w:left="10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0A243A"/>
    <w:multiLevelType w:val="hybridMultilevel"/>
    <w:tmpl w:val="0EB69D58"/>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649A3829"/>
    <w:multiLevelType w:val="hybridMultilevel"/>
    <w:tmpl w:val="70305758"/>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C37E12"/>
    <w:multiLevelType w:val="hybridMultilevel"/>
    <w:tmpl w:val="88C8DFF8"/>
    <w:lvl w:ilvl="0" w:tplc="C52CE3FA">
      <w:start w:val="1"/>
      <w:numFmt w:val="bullet"/>
      <w:lvlText w:val=""/>
      <w:lvlJc w:val="left"/>
      <w:pPr>
        <w:tabs>
          <w:tab w:val="num" w:pos="2160"/>
        </w:tabs>
        <w:ind w:left="216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25882008">
      <w:start w:val="1"/>
      <w:numFmt w:val="bullet"/>
      <w:lvlText w:val=""/>
      <w:lvlJc w:val="left"/>
      <w:pPr>
        <w:tabs>
          <w:tab w:val="num" w:pos="2880"/>
        </w:tabs>
        <w:ind w:left="2880" w:hanging="360"/>
      </w:pPr>
      <w:rPr>
        <w:rFonts w:ascii="Symbol" w:hAnsi="Symbol" w:hint="default"/>
        <w:color w:val="auto"/>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6AF92928"/>
    <w:multiLevelType w:val="hybridMultilevel"/>
    <w:tmpl w:val="524CC390"/>
    <w:lvl w:ilvl="0" w:tplc="C52CE3FA">
      <w:start w:val="1"/>
      <w:numFmt w:val="bullet"/>
      <w:lvlText w:val=""/>
      <w:lvlJc w:val="left"/>
      <w:pPr>
        <w:tabs>
          <w:tab w:val="num" w:pos="2160"/>
        </w:tabs>
        <w:ind w:left="2160" w:hanging="360"/>
      </w:pPr>
      <w:rPr>
        <w:rFonts w:ascii="Symbol" w:hAnsi="Symbol" w:hint="default"/>
        <w:color w:val="auto"/>
      </w:rPr>
    </w:lvl>
    <w:lvl w:ilvl="1" w:tplc="25882008">
      <w:start w:val="1"/>
      <w:numFmt w:val="bullet"/>
      <w:lvlText w:val=""/>
      <w:lvlJc w:val="left"/>
      <w:pPr>
        <w:tabs>
          <w:tab w:val="num" w:pos="2160"/>
        </w:tabs>
        <w:ind w:left="2160" w:hanging="360"/>
      </w:pPr>
      <w:rPr>
        <w:rFonts w:ascii="Symbol" w:hAnsi="Symbol" w:hint="default"/>
        <w:color w:val="auto"/>
      </w:rPr>
    </w:lvl>
    <w:lvl w:ilvl="2" w:tplc="25882008">
      <w:start w:val="1"/>
      <w:numFmt w:val="bullet"/>
      <w:lvlText w:val=""/>
      <w:lvlJc w:val="left"/>
      <w:pPr>
        <w:tabs>
          <w:tab w:val="num" w:pos="2880"/>
        </w:tabs>
        <w:ind w:left="2880" w:hanging="360"/>
      </w:pPr>
      <w:rPr>
        <w:rFonts w:ascii="Symbol" w:hAnsi="Symbol" w:hint="default"/>
        <w:color w:val="auto"/>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72BD0CF9"/>
    <w:multiLevelType w:val="hybridMultilevel"/>
    <w:tmpl w:val="E2741ED0"/>
    <w:lvl w:ilvl="0" w:tplc="04090001">
      <w:start w:val="1"/>
      <w:numFmt w:val="bullet"/>
      <w:lvlText w:val=""/>
      <w:lvlJc w:val="left"/>
      <w:pPr>
        <w:tabs>
          <w:tab w:val="num" w:pos="1416"/>
        </w:tabs>
        <w:ind w:left="1416" w:hanging="360"/>
      </w:pPr>
      <w:rPr>
        <w:rFonts w:ascii="Symbol" w:hAnsi="Symbol" w:hint="default"/>
      </w:rPr>
    </w:lvl>
    <w:lvl w:ilvl="1" w:tplc="04090003" w:tentative="1">
      <w:start w:val="1"/>
      <w:numFmt w:val="bullet"/>
      <w:lvlText w:val="o"/>
      <w:lvlJc w:val="left"/>
      <w:pPr>
        <w:tabs>
          <w:tab w:val="num" w:pos="2136"/>
        </w:tabs>
        <w:ind w:left="2136" w:hanging="360"/>
      </w:pPr>
      <w:rPr>
        <w:rFonts w:ascii="Courier New" w:hAnsi="Courier New" w:cs="Courier New" w:hint="default"/>
      </w:rPr>
    </w:lvl>
    <w:lvl w:ilvl="2" w:tplc="04090005" w:tentative="1">
      <w:start w:val="1"/>
      <w:numFmt w:val="bullet"/>
      <w:lvlText w:val=""/>
      <w:lvlJc w:val="left"/>
      <w:pPr>
        <w:tabs>
          <w:tab w:val="num" w:pos="2856"/>
        </w:tabs>
        <w:ind w:left="2856" w:hanging="360"/>
      </w:pPr>
      <w:rPr>
        <w:rFonts w:ascii="Wingdings" w:hAnsi="Wingdings" w:hint="default"/>
      </w:rPr>
    </w:lvl>
    <w:lvl w:ilvl="3" w:tplc="04090001" w:tentative="1">
      <w:start w:val="1"/>
      <w:numFmt w:val="bullet"/>
      <w:lvlText w:val=""/>
      <w:lvlJc w:val="left"/>
      <w:pPr>
        <w:tabs>
          <w:tab w:val="num" w:pos="3576"/>
        </w:tabs>
        <w:ind w:left="3576" w:hanging="360"/>
      </w:pPr>
      <w:rPr>
        <w:rFonts w:ascii="Symbol" w:hAnsi="Symbol" w:hint="default"/>
      </w:rPr>
    </w:lvl>
    <w:lvl w:ilvl="4" w:tplc="04090003" w:tentative="1">
      <w:start w:val="1"/>
      <w:numFmt w:val="bullet"/>
      <w:lvlText w:val="o"/>
      <w:lvlJc w:val="left"/>
      <w:pPr>
        <w:tabs>
          <w:tab w:val="num" w:pos="4296"/>
        </w:tabs>
        <w:ind w:left="4296" w:hanging="360"/>
      </w:pPr>
      <w:rPr>
        <w:rFonts w:ascii="Courier New" w:hAnsi="Courier New" w:cs="Courier New" w:hint="default"/>
      </w:rPr>
    </w:lvl>
    <w:lvl w:ilvl="5" w:tplc="04090005" w:tentative="1">
      <w:start w:val="1"/>
      <w:numFmt w:val="bullet"/>
      <w:lvlText w:val=""/>
      <w:lvlJc w:val="left"/>
      <w:pPr>
        <w:tabs>
          <w:tab w:val="num" w:pos="5016"/>
        </w:tabs>
        <w:ind w:left="5016" w:hanging="360"/>
      </w:pPr>
      <w:rPr>
        <w:rFonts w:ascii="Wingdings" w:hAnsi="Wingdings" w:hint="default"/>
      </w:rPr>
    </w:lvl>
    <w:lvl w:ilvl="6" w:tplc="04090001" w:tentative="1">
      <w:start w:val="1"/>
      <w:numFmt w:val="bullet"/>
      <w:lvlText w:val=""/>
      <w:lvlJc w:val="left"/>
      <w:pPr>
        <w:tabs>
          <w:tab w:val="num" w:pos="5736"/>
        </w:tabs>
        <w:ind w:left="5736" w:hanging="360"/>
      </w:pPr>
      <w:rPr>
        <w:rFonts w:ascii="Symbol" w:hAnsi="Symbol" w:hint="default"/>
      </w:rPr>
    </w:lvl>
    <w:lvl w:ilvl="7" w:tplc="04090003" w:tentative="1">
      <w:start w:val="1"/>
      <w:numFmt w:val="bullet"/>
      <w:lvlText w:val="o"/>
      <w:lvlJc w:val="left"/>
      <w:pPr>
        <w:tabs>
          <w:tab w:val="num" w:pos="6456"/>
        </w:tabs>
        <w:ind w:left="6456" w:hanging="360"/>
      </w:pPr>
      <w:rPr>
        <w:rFonts w:ascii="Courier New" w:hAnsi="Courier New" w:cs="Courier New" w:hint="default"/>
      </w:rPr>
    </w:lvl>
    <w:lvl w:ilvl="8" w:tplc="04090005" w:tentative="1">
      <w:start w:val="1"/>
      <w:numFmt w:val="bullet"/>
      <w:lvlText w:val=""/>
      <w:lvlJc w:val="left"/>
      <w:pPr>
        <w:tabs>
          <w:tab w:val="num" w:pos="7176"/>
        </w:tabs>
        <w:ind w:left="7176" w:hanging="360"/>
      </w:pPr>
      <w:rPr>
        <w:rFonts w:ascii="Wingdings" w:hAnsi="Wingdings" w:hint="default"/>
      </w:rPr>
    </w:lvl>
  </w:abstractNum>
  <w:abstractNum w:abstractNumId="16">
    <w:nsid w:val="73892F56"/>
    <w:multiLevelType w:val="hybridMultilevel"/>
    <w:tmpl w:val="07908A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757AC2"/>
    <w:multiLevelType w:val="hybridMultilevel"/>
    <w:tmpl w:val="8004B7B8"/>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0"/>
  </w:num>
  <w:num w:numId="2">
    <w:abstractNumId w:val="1"/>
  </w:num>
  <w:num w:numId="3">
    <w:abstractNumId w:val="12"/>
  </w:num>
  <w:num w:numId="4">
    <w:abstractNumId w:val="7"/>
  </w:num>
  <w:num w:numId="5">
    <w:abstractNumId w:val="3"/>
  </w:num>
  <w:num w:numId="6">
    <w:abstractNumId w:val="14"/>
  </w:num>
  <w:num w:numId="7">
    <w:abstractNumId w:val="13"/>
  </w:num>
  <w:num w:numId="8">
    <w:abstractNumId w:val="8"/>
  </w:num>
  <w:num w:numId="9">
    <w:abstractNumId w:val="9"/>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
  </w:num>
  <w:num w:numId="13">
    <w:abstractNumId w:val="10"/>
  </w:num>
  <w:num w:numId="14">
    <w:abstractNumId w:val="4"/>
  </w:num>
  <w:num w:numId="15">
    <w:abstractNumId w:val="11"/>
  </w:num>
  <w:num w:numId="16">
    <w:abstractNumId w:val="17"/>
  </w:num>
  <w:num w:numId="17">
    <w:abstractNumId w:val="1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740"/>
    <w:rsid w:val="00000779"/>
    <w:rsid w:val="00000FE1"/>
    <w:rsid w:val="00001D55"/>
    <w:rsid w:val="00001FFD"/>
    <w:rsid w:val="00003835"/>
    <w:rsid w:val="0001045E"/>
    <w:rsid w:val="00011EF8"/>
    <w:rsid w:val="00013809"/>
    <w:rsid w:val="0001445F"/>
    <w:rsid w:val="0001497D"/>
    <w:rsid w:val="00017F59"/>
    <w:rsid w:val="000201A9"/>
    <w:rsid w:val="00020FC1"/>
    <w:rsid w:val="000241C2"/>
    <w:rsid w:val="000244E2"/>
    <w:rsid w:val="000247AE"/>
    <w:rsid w:val="00027403"/>
    <w:rsid w:val="0003029E"/>
    <w:rsid w:val="00030710"/>
    <w:rsid w:val="00033C10"/>
    <w:rsid w:val="00033D2D"/>
    <w:rsid w:val="000358B8"/>
    <w:rsid w:val="00035C50"/>
    <w:rsid w:val="000408ED"/>
    <w:rsid w:val="00043757"/>
    <w:rsid w:val="00043C4C"/>
    <w:rsid w:val="00045F63"/>
    <w:rsid w:val="00046669"/>
    <w:rsid w:val="000471B2"/>
    <w:rsid w:val="00050913"/>
    <w:rsid w:val="00054A8E"/>
    <w:rsid w:val="00055161"/>
    <w:rsid w:val="00056512"/>
    <w:rsid w:val="000579CB"/>
    <w:rsid w:val="00060D34"/>
    <w:rsid w:val="00064587"/>
    <w:rsid w:val="00065734"/>
    <w:rsid w:val="00065EBB"/>
    <w:rsid w:val="00066EE4"/>
    <w:rsid w:val="00067F44"/>
    <w:rsid w:val="00070922"/>
    <w:rsid w:val="0007211E"/>
    <w:rsid w:val="0007298C"/>
    <w:rsid w:val="000768DD"/>
    <w:rsid w:val="00077019"/>
    <w:rsid w:val="00080297"/>
    <w:rsid w:val="00080A72"/>
    <w:rsid w:val="00081D7B"/>
    <w:rsid w:val="00082E19"/>
    <w:rsid w:val="00083B5A"/>
    <w:rsid w:val="000847DF"/>
    <w:rsid w:val="00086C68"/>
    <w:rsid w:val="00090691"/>
    <w:rsid w:val="000912B8"/>
    <w:rsid w:val="0009199E"/>
    <w:rsid w:val="00092C3D"/>
    <w:rsid w:val="00093A76"/>
    <w:rsid w:val="000943C0"/>
    <w:rsid w:val="00094AD7"/>
    <w:rsid w:val="0009587D"/>
    <w:rsid w:val="00096984"/>
    <w:rsid w:val="0009770E"/>
    <w:rsid w:val="000A0927"/>
    <w:rsid w:val="000A27D7"/>
    <w:rsid w:val="000A2E36"/>
    <w:rsid w:val="000A3046"/>
    <w:rsid w:val="000A3101"/>
    <w:rsid w:val="000A5145"/>
    <w:rsid w:val="000A690C"/>
    <w:rsid w:val="000B1981"/>
    <w:rsid w:val="000B3E99"/>
    <w:rsid w:val="000B5C4D"/>
    <w:rsid w:val="000B5E87"/>
    <w:rsid w:val="000B620A"/>
    <w:rsid w:val="000B7E69"/>
    <w:rsid w:val="000C3882"/>
    <w:rsid w:val="000C4986"/>
    <w:rsid w:val="000C68B2"/>
    <w:rsid w:val="000C7B8B"/>
    <w:rsid w:val="000D00F1"/>
    <w:rsid w:val="000D1F59"/>
    <w:rsid w:val="000D2FA7"/>
    <w:rsid w:val="000D37D0"/>
    <w:rsid w:val="000D577F"/>
    <w:rsid w:val="000D7956"/>
    <w:rsid w:val="000D7966"/>
    <w:rsid w:val="000D7BD1"/>
    <w:rsid w:val="000E240B"/>
    <w:rsid w:val="000E727D"/>
    <w:rsid w:val="000E7B93"/>
    <w:rsid w:val="000E7F86"/>
    <w:rsid w:val="000F1C67"/>
    <w:rsid w:val="000F3EF7"/>
    <w:rsid w:val="001012FA"/>
    <w:rsid w:val="00101639"/>
    <w:rsid w:val="0010170E"/>
    <w:rsid w:val="00103C7B"/>
    <w:rsid w:val="00104CC4"/>
    <w:rsid w:val="00105986"/>
    <w:rsid w:val="00111823"/>
    <w:rsid w:val="00113892"/>
    <w:rsid w:val="0011512B"/>
    <w:rsid w:val="001153D1"/>
    <w:rsid w:val="00116008"/>
    <w:rsid w:val="001169FD"/>
    <w:rsid w:val="001202EF"/>
    <w:rsid w:val="00123F2B"/>
    <w:rsid w:val="00125C17"/>
    <w:rsid w:val="00125E71"/>
    <w:rsid w:val="00125F8B"/>
    <w:rsid w:val="00126039"/>
    <w:rsid w:val="001275D1"/>
    <w:rsid w:val="00131743"/>
    <w:rsid w:val="0013278F"/>
    <w:rsid w:val="00132F65"/>
    <w:rsid w:val="00133697"/>
    <w:rsid w:val="001337B3"/>
    <w:rsid w:val="00134199"/>
    <w:rsid w:val="00134C7C"/>
    <w:rsid w:val="00135D18"/>
    <w:rsid w:val="00141721"/>
    <w:rsid w:val="00142806"/>
    <w:rsid w:val="00142F55"/>
    <w:rsid w:val="00144AF7"/>
    <w:rsid w:val="00146C3B"/>
    <w:rsid w:val="00146D7A"/>
    <w:rsid w:val="00147EB0"/>
    <w:rsid w:val="00151124"/>
    <w:rsid w:val="001560FE"/>
    <w:rsid w:val="00157338"/>
    <w:rsid w:val="00157E66"/>
    <w:rsid w:val="00162EC5"/>
    <w:rsid w:val="001647BD"/>
    <w:rsid w:val="0016642F"/>
    <w:rsid w:val="001672D2"/>
    <w:rsid w:val="00170504"/>
    <w:rsid w:val="00172803"/>
    <w:rsid w:val="00173795"/>
    <w:rsid w:val="0017484F"/>
    <w:rsid w:val="001770B0"/>
    <w:rsid w:val="001776FE"/>
    <w:rsid w:val="00180CC3"/>
    <w:rsid w:val="00183438"/>
    <w:rsid w:val="0018699D"/>
    <w:rsid w:val="001876A1"/>
    <w:rsid w:val="00187F1D"/>
    <w:rsid w:val="001945C3"/>
    <w:rsid w:val="001A1E90"/>
    <w:rsid w:val="001A29A0"/>
    <w:rsid w:val="001A429D"/>
    <w:rsid w:val="001A4443"/>
    <w:rsid w:val="001A5574"/>
    <w:rsid w:val="001A6062"/>
    <w:rsid w:val="001A6779"/>
    <w:rsid w:val="001B0180"/>
    <w:rsid w:val="001B070E"/>
    <w:rsid w:val="001B096F"/>
    <w:rsid w:val="001B4171"/>
    <w:rsid w:val="001B5C80"/>
    <w:rsid w:val="001B6429"/>
    <w:rsid w:val="001B642E"/>
    <w:rsid w:val="001B69FB"/>
    <w:rsid w:val="001B7C09"/>
    <w:rsid w:val="001C31DB"/>
    <w:rsid w:val="001C7A98"/>
    <w:rsid w:val="001D4ABE"/>
    <w:rsid w:val="001D4EF0"/>
    <w:rsid w:val="001D5265"/>
    <w:rsid w:val="001D5FF3"/>
    <w:rsid w:val="001D7669"/>
    <w:rsid w:val="001E0BA0"/>
    <w:rsid w:val="001E3A59"/>
    <w:rsid w:val="001E5B2C"/>
    <w:rsid w:val="001E74DC"/>
    <w:rsid w:val="001E7D45"/>
    <w:rsid w:val="001F0FBE"/>
    <w:rsid w:val="001F2133"/>
    <w:rsid w:val="001F2365"/>
    <w:rsid w:val="001F4AA0"/>
    <w:rsid w:val="001F7E63"/>
    <w:rsid w:val="00200E07"/>
    <w:rsid w:val="002014E1"/>
    <w:rsid w:val="00203815"/>
    <w:rsid w:val="00203B6A"/>
    <w:rsid w:val="002048A3"/>
    <w:rsid w:val="002147CC"/>
    <w:rsid w:val="0021657C"/>
    <w:rsid w:val="00217C65"/>
    <w:rsid w:val="00223FCD"/>
    <w:rsid w:val="00224F44"/>
    <w:rsid w:val="0022565A"/>
    <w:rsid w:val="0022692F"/>
    <w:rsid w:val="00227A5E"/>
    <w:rsid w:val="002301CB"/>
    <w:rsid w:val="00232FE8"/>
    <w:rsid w:val="00234B91"/>
    <w:rsid w:val="0023554D"/>
    <w:rsid w:val="0023555D"/>
    <w:rsid w:val="00236CC5"/>
    <w:rsid w:val="00237123"/>
    <w:rsid w:val="00241A20"/>
    <w:rsid w:val="002424CD"/>
    <w:rsid w:val="00243406"/>
    <w:rsid w:val="00243953"/>
    <w:rsid w:val="002447B2"/>
    <w:rsid w:val="00244982"/>
    <w:rsid w:val="00244A53"/>
    <w:rsid w:val="00246E53"/>
    <w:rsid w:val="00246ECB"/>
    <w:rsid w:val="0024792D"/>
    <w:rsid w:val="00251EBF"/>
    <w:rsid w:val="00252A1A"/>
    <w:rsid w:val="00254B9B"/>
    <w:rsid w:val="00254F15"/>
    <w:rsid w:val="002554DC"/>
    <w:rsid w:val="00256A66"/>
    <w:rsid w:val="00257097"/>
    <w:rsid w:val="00261D9D"/>
    <w:rsid w:val="00262D7D"/>
    <w:rsid w:val="002637F9"/>
    <w:rsid w:val="00264396"/>
    <w:rsid w:val="00273F03"/>
    <w:rsid w:val="00274217"/>
    <w:rsid w:val="002757F4"/>
    <w:rsid w:val="00276F56"/>
    <w:rsid w:val="00277132"/>
    <w:rsid w:val="0027727F"/>
    <w:rsid w:val="00277D91"/>
    <w:rsid w:val="00281E1B"/>
    <w:rsid w:val="00282B6E"/>
    <w:rsid w:val="00284100"/>
    <w:rsid w:val="002844E4"/>
    <w:rsid w:val="0028506E"/>
    <w:rsid w:val="00285D06"/>
    <w:rsid w:val="0028704A"/>
    <w:rsid w:val="00287FCE"/>
    <w:rsid w:val="00291F3D"/>
    <w:rsid w:val="00292C59"/>
    <w:rsid w:val="0029497F"/>
    <w:rsid w:val="00297E7D"/>
    <w:rsid w:val="002A3931"/>
    <w:rsid w:val="002A41D2"/>
    <w:rsid w:val="002A4BD3"/>
    <w:rsid w:val="002A58EA"/>
    <w:rsid w:val="002A5900"/>
    <w:rsid w:val="002A5A73"/>
    <w:rsid w:val="002A6648"/>
    <w:rsid w:val="002A6DCD"/>
    <w:rsid w:val="002A72AF"/>
    <w:rsid w:val="002A7AAB"/>
    <w:rsid w:val="002B03A6"/>
    <w:rsid w:val="002B0C5C"/>
    <w:rsid w:val="002B2960"/>
    <w:rsid w:val="002B3AB9"/>
    <w:rsid w:val="002B5141"/>
    <w:rsid w:val="002B7FA9"/>
    <w:rsid w:val="002C02D4"/>
    <w:rsid w:val="002C11A6"/>
    <w:rsid w:val="002C1EBC"/>
    <w:rsid w:val="002C2EB7"/>
    <w:rsid w:val="002C423D"/>
    <w:rsid w:val="002C4290"/>
    <w:rsid w:val="002C4CAA"/>
    <w:rsid w:val="002D0713"/>
    <w:rsid w:val="002D0A92"/>
    <w:rsid w:val="002D1CF6"/>
    <w:rsid w:val="002D2EFB"/>
    <w:rsid w:val="002D38B8"/>
    <w:rsid w:val="002D3BC4"/>
    <w:rsid w:val="002D43D0"/>
    <w:rsid w:val="002D5AFC"/>
    <w:rsid w:val="002E35AB"/>
    <w:rsid w:val="002E4CA9"/>
    <w:rsid w:val="002F0023"/>
    <w:rsid w:val="002F1838"/>
    <w:rsid w:val="002F7560"/>
    <w:rsid w:val="00300219"/>
    <w:rsid w:val="00300DDF"/>
    <w:rsid w:val="00302005"/>
    <w:rsid w:val="00302221"/>
    <w:rsid w:val="003038F0"/>
    <w:rsid w:val="0030451A"/>
    <w:rsid w:val="00305412"/>
    <w:rsid w:val="003102FA"/>
    <w:rsid w:val="00315410"/>
    <w:rsid w:val="0031683E"/>
    <w:rsid w:val="0031691B"/>
    <w:rsid w:val="00316C4B"/>
    <w:rsid w:val="003170E0"/>
    <w:rsid w:val="00325C73"/>
    <w:rsid w:val="003310A5"/>
    <w:rsid w:val="0033293D"/>
    <w:rsid w:val="0033484B"/>
    <w:rsid w:val="003348C3"/>
    <w:rsid w:val="00334D48"/>
    <w:rsid w:val="003353B8"/>
    <w:rsid w:val="00336807"/>
    <w:rsid w:val="00336FD8"/>
    <w:rsid w:val="0034021D"/>
    <w:rsid w:val="00341560"/>
    <w:rsid w:val="00342A66"/>
    <w:rsid w:val="00346E59"/>
    <w:rsid w:val="003526CB"/>
    <w:rsid w:val="00352B3D"/>
    <w:rsid w:val="0035478C"/>
    <w:rsid w:val="00354AD3"/>
    <w:rsid w:val="00354AED"/>
    <w:rsid w:val="00357239"/>
    <w:rsid w:val="003575F1"/>
    <w:rsid w:val="00360E2C"/>
    <w:rsid w:val="00360FDA"/>
    <w:rsid w:val="00362B49"/>
    <w:rsid w:val="00364469"/>
    <w:rsid w:val="003647AC"/>
    <w:rsid w:val="00370183"/>
    <w:rsid w:val="003701AC"/>
    <w:rsid w:val="00371191"/>
    <w:rsid w:val="0037235C"/>
    <w:rsid w:val="00381FA1"/>
    <w:rsid w:val="0039383D"/>
    <w:rsid w:val="00395D2A"/>
    <w:rsid w:val="0039697C"/>
    <w:rsid w:val="00396AE3"/>
    <w:rsid w:val="00396C70"/>
    <w:rsid w:val="00397F6F"/>
    <w:rsid w:val="003A002C"/>
    <w:rsid w:val="003A4A34"/>
    <w:rsid w:val="003A73D7"/>
    <w:rsid w:val="003B23E4"/>
    <w:rsid w:val="003B440F"/>
    <w:rsid w:val="003B7858"/>
    <w:rsid w:val="003B7B1B"/>
    <w:rsid w:val="003B7C3A"/>
    <w:rsid w:val="003C0947"/>
    <w:rsid w:val="003C0EA7"/>
    <w:rsid w:val="003C185C"/>
    <w:rsid w:val="003C5C2F"/>
    <w:rsid w:val="003D053A"/>
    <w:rsid w:val="003D21AE"/>
    <w:rsid w:val="003D52CD"/>
    <w:rsid w:val="003D59CF"/>
    <w:rsid w:val="003D77E7"/>
    <w:rsid w:val="003D7BBC"/>
    <w:rsid w:val="003E10D2"/>
    <w:rsid w:val="003E1B55"/>
    <w:rsid w:val="003E2EB9"/>
    <w:rsid w:val="003E3CD6"/>
    <w:rsid w:val="003E4042"/>
    <w:rsid w:val="003E4DBB"/>
    <w:rsid w:val="003E585C"/>
    <w:rsid w:val="003E671E"/>
    <w:rsid w:val="003E6EED"/>
    <w:rsid w:val="003F2627"/>
    <w:rsid w:val="003F7282"/>
    <w:rsid w:val="00401DC1"/>
    <w:rsid w:val="00403596"/>
    <w:rsid w:val="00412392"/>
    <w:rsid w:val="00412422"/>
    <w:rsid w:val="00413FA1"/>
    <w:rsid w:val="0041622C"/>
    <w:rsid w:val="00417EA3"/>
    <w:rsid w:val="00422A31"/>
    <w:rsid w:val="004236F1"/>
    <w:rsid w:val="00426779"/>
    <w:rsid w:val="0042782C"/>
    <w:rsid w:val="00427956"/>
    <w:rsid w:val="00430DF6"/>
    <w:rsid w:val="00431FBF"/>
    <w:rsid w:val="00432030"/>
    <w:rsid w:val="0043242A"/>
    <w:rsid w:val="0043376C"/>
    <w:rsid w:val="00436185"/>
    <w:rsid w:val="004365F9"/>
    <w:rsid w:val="00436A31"/>
    <w:rsid w:val="00437844"/>
    <w:rsid w:val="00437AF5"/>
    <w:rsid w:val="00440518"/>
    <w:rsid w:val="0044117A"/>
    <w:rsid w:val="00443907"/>
    <w:rsid w:val="00443DF4"/>
    <w:rsid w:val="0044496B"/>
    <w:rsid w:val="00444C8A"/>
    <w:rsid w:val="004454CB"/>
    <w:rsid w:val="00445B76"/>
    <w:rsid w:val="00447106"/>
    <w:rsid w:val="0045145C"/>
    <w:rsid w:val="00451773"/>
    <w:rsid w:val="0045277F"/>
    <w:rsid w:val="00452E31"/>
    <w:rsid w:val="004562F0"/>
    <w:rsid w:val="004565C3"/>
    <w:rsid w:val="00457C2E"/>
    <w:rsid w:val="004616F6"/>
    <w:rsid w:val="004647A9"/>
    <w:rsid w:val="00465002"/>
    <w:rsid w:val="00465D53"/>
    <w:rsid w:val="0046798A"/>
    <w:rsid w:val="0047072C"/>
    <w:rsid w:val="00471498"/>
    <w:rsid w:val="00471A42"/>
    <w:rsid w:val="004743A7"/>
    <w:rsid w:val="00476009"/>
    <w:rsid w:val="00476B55"/>
    <w:rsid w:val="00477411"/>
    <w:rsid w:val="00480CA2"/>
    <w:rsid w:val="004829A1"/>
    <w:rsid w:val="00483095"/>
    <w:rsid w:val="00484488"/>
    <w:rsid w:val="004869D2"/>
    <w:rsid w:val="0049126B"/>
    <w:rsid w:val="00491F78"/>
    <w:rsid w:val="004932B7"/>
    <w:rsid w:val="0049397F"/>
    <w:rsid w:val="00495BD8"/>
    <w:rsid w:val="004A14EE"/>
    <w:rsid w:val="004A173B"/>
    <w:rsid w:val="004A3864"/>
    <w:rsid w:val="004A4659"/>
    <w:rsid w:val="004A5EF7"/>
    <w:rsid w:val="004A6FA4"/>
    <w:rsid w:val="004A730C"/>
    <w:rsid w:val="004B049F"/>
    <w:rsid w:val="004B4108"/>
    <w:rsid w:val="004B66F9"/>
    <w:rsid w:val="004C1332"/>
    <w:rsid w:val="004C20C4"/>
    <w:rsid w:val="004C3D4D"/>
    <w:rsid w:val="004C5C4D"/>
    <w:rsid w:val="004C68DF"/>
    <w:rsid w:val="004C6A44"/>
    <w:rsid w:val="004D0549"/>
    <w:rsid w:val="004D118E"/>
    <w:rsid w:val="004D3107"/>
    <w:rsid w:val="004D3452"/>
    <w:rsid w:val="004D3D24"/>
    <w:rsid w:val="004D6F94"/>
    <w:rsid w:val="004E43F0"/>
    <w:rsid w:val="004E4709"/>
    <w:rsid w:val="004E613A"/>
    <w:rsid w:val="004E70AA"/>
    <w:rsid w:val="004E74C2"/>
    <w:rsid w:val="004F0315"/>
    <w:rsid w:val="004F06FB"/>
    <w:rsid w:val="004F22AC"/>
    <w:rsid w:val="004F6322"/>
    <w:rsid w:val="004F6B7E"/>
    <w:rsid w:val="005007AD"/>
    <w:rsid w:val="005043FC"/>
    <w:rsid w:val="00505058"/>
    <w:rsid w:val="00505183"/>
    <w:rsid w:val="00505350"/>
    <w:rsid w:val="00505614"/>
    <w:rsid w:val="00505C6F"/>
    <w:rsid w:val="00506ECE"/>
    <w:rsid w:val="00506F4C"/>
    <w:rsid w:val="00510FB6"/>
    <w:rsid w:val="00512746"/>
    <w:rsid w:val="00513607"/>
    <w:rsid w:val="00522D06"/>
    <w:rsid w:val="00523850"/>
    <w:rsid w:val="00525B46"/>
    <w:rsid w:val="00532AF7"/>
    <w:rsid w:val="00533024"/>
    <w:rsid w:val="00537141"/>
    <w:rsid w:val="00537BEF"/>
    <w:rsid w:val="00540965"/>
    <w:rsid w:val="00540DA3"/>
    <w:rsid w:val="0054183A"/>
    <w:rsid w:val="00541DF7"/>
    <w:rsid w:val="00542BCE"/>
    <w:rsid w:val="005439FB"/>
    <w:rsid w:val="00545C50"/>
    <w:rsid w:val="00545DB4"/>
    <w:rsid w:val="00551F5D"/>
    <w:rsid w:val="00552949"/>
    <w:rsid w:val="00554005"/>
    <w:rsid w:val="005547F3"/>
    <w:rsid w:val="00555A53"/>
    <w:rsid w:val="00556E2D"/>
    <w:rsid w:val="005579A6"/>
    <w:rsid w:val="0056211A"/>
    <w:rsid w:val="005642B5"/>
    <w:rsid w:val="00566E30"/>
    <w:rsid w:val="005672DE"/>
    <w:rsid w:val="00567518"/>
    <w:rsid w:val="00572B77"/>
    <w:rsid w:val="005745B9"/>
    <w:rsid w:val="0057480B"/>
    <w:rsid w:val="00575502"/>
    <w:rsid w:val="00576591"/>
    <w:rsid w:val="00577D6B"/>
    <w:rsid w:val="005801F6"/>
    <w:rsid w:val="00580736"/>
    <w:rsid w:val="00582642"/>
    <w:rsid w:val="00584728"/>
    <w:rsid w:val="00584D9B"/>
    <w:rsid w:val="00587595"/>
    <w:rsid w:val="00591068"/>
    <w:rsid w:val="00591989"/>
    <w:rsid w:val="00593DE7"/>
    <w:rsid w:val="00593E1D"/>
    <w:rsid w:val="00594995"/>
    <w:rsid w:val="005A3D87"/>
    <w:rsid w:val="005A7ADD"/>
    <w:rsid w:val="005B2E9A"/>
    <w:rsid w:val="005C1D0C"/>
    <w:rsid w:val="005C3712"/>
    <w:rsid w:val="005C3A32"/>
    <w:rsid w:val="005C3DD6"/>
    <w:rsid w:val="005C43F3"/>
    <w:rsid w:val="005C534D"/>
    <w:rsid w:val="005C5DA6"/>
    <w:rsid w:val="005C5E58"/>
    <w:rsid w:val="005C6279"/>
    <w:rsid w:val="005C628C"/>
    <w:rsid w:val="005C6CAC"/>
    <w:rsid w:val="005D0CA3"/>
    <w:rsid w:val="005D2217"/>
    <w:rsid w:val="005D27C4"/>
    <w:rsid w:val="005D2A1A"/>
    <w:rsid w:val="005D2B3C"/>
    <w:rsid w:val="005D596E"/>
    <w:rsid w:val="005D6D6B"/>
    <w:rsid w:val="005D79BF"/>
    <w:rsid w:val="005E0022"/>
    <w:rsid w:val="005E3CB4"/>
    <w:rsid w:val="005E65D3"/>
    <w:rsid w:val="005E7C5C"/>
    <w:rsid w:val="005F1BDE"/>
    <w:rsid w:val="005F2F54"/>
    <w:rsid w:val="005F34AC"/>
    <w:rsid w:val="005F44F2"/>
    <w:rsid w:val="005F48AF"/>
    <w:rsid w:val="005F4EC3"/>
    <w:rsid w:val="005F5046"/>
    <w:rsid w:val="005F6369"/>
    <w:rsid w:val="005F7540"/>
    <w:rsid w:val="00600F33"/>
    <w:rsid w:val="0060307D"/>
    <w:rsid w:val="00603857"/>
    <w:rsid w:val="0060502D"/>
    <w:rsid w:val="00607EA9"/>
    <w:rsid w:val="006108B4"/>
    <w:rsid w:val="00610A16"/>
    <w:rsid w:val="006115C5"/>
    <w:rsid w:val="00613A00"/>
    <w:rsid w:val="00613BB4"/>
    <w:rsid w:val="00613D79"/>
    <w:rsid w:val="006156F2"/>
    <w:rsid w:val="00620F39"/>
    <w:rsid w:val="0062110F"/>
    <w:rsid w:val="0062601A"/>
    <w:rsid w:val="00627A59"/>
    <w:rsid w:val="00631087"/>
    <w:rsid w:val="0063294B"/>
    <w:rsid w:val="006338D8"/>
    <w:rsid w:val="00633BC2"/>
    <w:rsid w:val="00635D3A"/>
    <w:rsid w:val="00636419"/>
    <w:rsid w:val="006372DB"/>
    <w:rsid w:val="0064174A"/>
    <w:rsid w:val="00642795"/>
    <w:rsid w:val="00642DE9"/>
    <w:rsid w:val="006441BE"/>
    <w:rsid w:val="00644A04"/>
    <w:rsid w:val="00646858"/>
    <w:rsid w:val="006470A4"/>
    <w:rsid w:val="00647518"/>
    <w:rsid w:val="00650712"/>
    <w:rsid w:val="00650C15"/>
    <w:rsid w:val="00651E58"/>
    <w:rsid w:val="00652129"/>
    <w:rsid w:val="006524A8"/>
    <w:rsid w:val="0065337F"/>
    <w:rsid w:val="00653C6B"/>
    <w:rsid w:val="006563D2"/>
    <w:rsid w:val="0065742D"/>
    <w:rsid w:val="00660ABC"/>
    <w:rsid w:val="00660EF6"/>
    <w:rsid w:val="00660F6E"/>
    <w:rsid w:val="00661868"/>
    <w:rsid w:val="00664A6C"/>
    <w:rsid w:val="0066582C"/>
    <w:rsid w:val="0066704B"/>
    <w:rsid w:val="00667360"/>
    <w:rsid w:val="00667B40"/>
    <w:rsid w:val="00667CDF"/>
    <w:rsid w:val="00667EE5"/>
    <w:rsid w:val="006720EA"/>
    <w:rsid w:val="00673EF7"/>
    <w:rsid w:val="00674DAA"/>
    <w:rsid w:val="0067761D"/>
    <w:rsid w:val="006868D2"/>
    <w:rsid w:val="00686BA1"/>
    <w:rsid w:val="00687A45"/>
    <w:rsid w:val="00687F6A"/>
    <w:rsid w:val="00691A4B"/>
    <w:rsid w:val="00694E57"/>
    <w:rsid w:val="006972AC"/>
    <w:rsid w:val="0069742C"/>
    <w:rsid w:val="006A1590"/>
    <w:rsid w:val="006A2BA9"/>
    <w:rsid w:val="006A4EB8"/>
    <w:rsid w:val="006A53FE"/>
    <w:rsid w:val="006A710F"/>
    <w:rsid w:val="006A7BFB"/>
    <w:rsid w:val="006B0113"/>
    <w:rsid w:val="006B1414"/>
    <w:rsid w:val="006B16C8"/>
    <w:rsid w:val="006B3F93"/>
    <w:rsid w:val="006C0ADF"/>
    <w:rsid w:val="006C1B0A"/>
    <w:rsid w:val="006C236C"/>
    <w:rsid w:val="006C2B27"/>
    <w:rsid w:val="006C2D88"/>
    <w:rsid w:val="006C488E"/>
    <w:rsid w:val="006C4BA0"/>
    <w:rsid w:val="006C4ECF"/>
    <w:rsid w:val="006C5FFF"/>
    <w:rsid w:val="006C7391"/>
    <w:rsid w:val="006D0A87"/>
    <w:rsid w:val="006D2AE1"/>
    <w:rsid w:val="006D3B1E"/>
    <w:rsid w:val="006D70D8"/>
    <w:rsid w:val="006D7534"/>
    <w:rsid w:val="006D7623"/>
    <w:rsid w:val="006E193A"/>
    <w:rsid w:val="006E1FD5"/>
    <w:rsid w:val="006E254E"/>
    <w:rsid w:val="006E25C3"/>
    <w:rsid w:val="006E2B7C"/>
    <w:rsid w:val="006E3175"/>
    <w:rsid w:val="006E3EE3"/>
    <w:rsid w:val="006E60BB"/>
    <w:rsid w:val="006E6CED"/>
    <w:rsid w:val="006E7827"/>
    <w:rsid w:val="006F099C"/>
    <w:rsid w:val="006F1D36"/>
    <w:rsid w:val="006F2AB5"/>
    <w:rsid w:val="006F2CB6"/>
    <w:rsid w:val="006F38C7"/>
    <w:rsid w:val="006F4DCD"/>
    <w:rsid w:val="006F7E3E"/>
    <w:rsid w:val="00700EC1"/>
    <w:rsid w:val="0070189C"/>
    <w:rsid w:val="0070290F"/>
    <w:rsid w:val="0070500C"/>
    <w:rsid w:val="0070676B"/>
    <w:rsid w:val="00707833"/>
    <w:rsid w:val="00715C76"/>
    <w:rsid w:val="00717A3F"/>
    <w:rsid w:val="00721233"/>
    <w:rsid w:val="007216E5"/>
    <w:rsid w:val="00722BAD"/>
    <w:rsid w:val="00723D78"/>
    <w:rsid w:val="00724B58"/>
    <w:rsid w:val="00725171"/>
    <w:rsid w:val="007264A3"/>
    <w:rsid w:val="00726724"/>
    <w:rsid w:val="00726829"/>
    <w:rsid w:val="00727C8F"/>
    <w:rsid w:val="0073136E"/>
    <w:rsid w:val="00734170"/>
    <w:rsid w:val="00734800"/>
    <w:rsid w:val="00735AE7"/>
    <w:rsid w:val="00735E53"/>
    <w:rsid w:val="00736F18"/>
    <w:rsid w:val="007404BE"/>
    <w:rsid w:val="00741D3B"/>
    <w:rsid w:val="0074254A"/>
    <w:rsid w:val="00742A06"/>
    <w:rsid w:val="00742F17"/>
    <w:rsid w:val="007440A0"/>
    <w:rsid w:val="00744F80"/>
    <w:rsid w:val="00745114"/>
    <w:rsid w:val="00745BDD"/>
    <w:rsid w:val="007472F9"/>
    <w:rsid w:val="00747EC8"/>
    <w:rsid w:val="007501E7"/>
    <w:rsid w:val="0075261D"/>
    <w:rsid w:val="00752E13"/>
    <w:rsid w:val="007532A4"/>
    <w:rsid w:val="00755088"/>
    <w:rsid w:val="0075711F"/>
    <w:rsid w:val="00760F57"/>
    <w:rsid w:val="00761384"/>
    <w:rsid w:val="0076151E"/>
    <w:rsid w:val="00762560"/>
    <w:rsid w:val="00764811"/>
    <w:rsid w:val="00764E9F"/>
    <w:rsid w:val="00765541"/>
    <w:rsid w:val="00765581"/>
    <w:rsid w:val="00766124"/>
    <w:rsid w:val="00767182"/>
    <w:rsid w:val="00770B04"/>
    <w:rsid w:val="00770FD4"/>
    <w:rsid w:val="00771DCE"/>
    <w:rsid w:val="00773B3E"/>
    <w:rsid w:val="007768C1"/>
    <w:rsid w:val="0078286B"/>
    <w:rsid w:val="00783985"/>
    <w:rsid w:val="00784D60"/>
    <w:rsid w:val="00785271"/>
    <w:rsid w:val="00786C57"/>
    <w:rsid w:val="00791755"/>
    <w:rsid w:val="007925C3"/>
    <w:rsid w:val="007927ED"/>
    <w:rsid w:val="00793C60"/>
    <w:rsid w:val="00795E28"/>
    <w:rsid w:val="00797299"/>
    <w:rsid w:val="007A0069"/>
    <w:rsid w:val="007A0809"/>
    <w:rsid w:val="007A0A4D"/>
    <w:rsid w:val="007A1909"/>
    <w:rsid w:val="007A413A"/>
    <w:rsid w:val="007A4E3E"/>
    <w:rsid w:val="007A5BAF"/>
    <w:rsid w:val="007A77D5"/>
    <w:rsid w:val="007B0272"/>
    <w:rsid w:val="007B3272"/>
    <w:rsid w:val="007B4B5C"/>
    <w:rsid w:val="007B4DA8"/>
    <w:rsid w:val="007B6D9A"/>
    <w:rsid w:val="007B724D"/>
    <w:rsid w:val="007C1AD5"/>
    <w:rsid w:val="007C3941"/>
    <w:rsid w:val="007C50CE"/>
    <w:rsid w:val="007C5F3F"/>
    <w:rsid w:val="007C7D28"/>
    <w:rsid w:val="007D2D88"/>
    <w:rsid w:val="007D2DD7"/>
    <w:rsid w:val="007D4B2B"/>
    <w:rsid w:val="007E0DAC"/>
    <w:rsid w:val="007E0EAF"/>
    <w:rsid w:val="007E7174"/>
    <w:rsid w:val="007F0AE2"/>
    <w:rsid w:val="007F16EA"/>
    <w:rsid w:val="007F2B61"/>
    <w:rsid w:val="007F3443"/>
    <w:rsid w:val="007F3FD5"/>
    <w:rsid w:val="007F51D3"/>
    <w:rsid w:val="00800606"/>
    <w:rsid w:val="008018C4"/>
    <w:rsid w:val="00803C7F"/>
    <w:rsid w:val="00805053"/>
    <w:rsid w:val="00805EAA"/>
    <w:rsid w:val="00805FDD"/>
    <w:rsid w:val="00807333"/>
    <w:rsid w:val="00807B84"/>
    <w:rsid w:val="0081219C"/>
    <w:rsid w:val="00814924"/>
    <w:rsid w:val="00815AE3"/>
    <w:rsid w:val="00816033"/>
    <w:rsid w:val="0081620F"/>
    <w:rsid w:val="008201EB"/>
    <w:rsid w:val="00820BBB"/>
    <w:rsid w:val="00821378"/>
    <w:rsid w:val="00822BBC"/>
    <w:rsid w:val="00825A89"/>
    <w:rsid w:val="00826EF7"/>
    <w:rsid w:val="00827DD7"/>
    <w:rsid w:val="00832A2E"/>
    <w:rsid w:val="00834591"/>
    <w:rsid w:val="00834FA0"/>
    <w:rsid w:val="00836DCA"/>
    <w:rsid w:val="008370D6"/>
    <w:rsid w:val="00837208"/>
    <w:rsid w:val="008402C3"/>
    <w:rsid w:val="008435E2"/>
    <w:rsid w:val="008440ED"/>
    <w:rsid w:val="0084424B"/>
    <w:rsid w:val="008452C8"/>
    <w:rsid w:val="0084606E"/>
    <w:rsid w:val="008529E2"/>
    <w:rsid w:val="00852E48"/>
    <w:rsid w:val="008543DC"/>
    <w:rsid w:val="008550C2"/>
    <w:rsid w:val="0085596E"/>
    <w:rsid w:val="00860698"/>
    <w:rsid w:val="0086226A"/>
    <w:rsid w:val="00865F24"/>
    <w:rsid w:val="00867AE3"/>
    <w:rsid w:val="00870BC4"/>
    <w:rsid w:val="00874B43"/>
    <w:rsid w:val="00874C35"/>
    <w:rsid w:val="00876237"/>
    <w:rsid w:val="008762CE"/>
    <w:rsid w:val="00876D01"/>
    <w:rsid w:val="00877EE3"/>
    <w:rsid w:val="00880616"/>
    <w:rsid w:val="008815E6"/>
    <w:rsid w:val="0088165A"/>
    <w:rsid w:val="00881742"/>
    <w:rsid w:val="00882534"/>
    <w:rsid w:val="00883FB6"/>
    <w:rsid w:val="00884648"/>
    <w:rsid w:val="008853C2"/>
    <w:rsid w:val="00885560"/>
    <w:rsid w:val="008865D9"/>
    <w:rsid w:val="008868FA"/>
    <w:rsid w:val="0088750B"/>
    <w:rsid w:val="00891B1D"/>
    <w:rsid w:val="008941E6"/>
    <w:rsid w:val="00896DD8"/>
    <w:rsid w:val="008973C0"/>
    <w:rsid w:val="008A17B9"/>
    <w:rsid w:val="008A2021"/>
    <w:rsid w:val="008A368C"/>
    <w:rsid w:val="008A381C"/>
    <w:rsid w:val="008A4840"/>
    <w:rsid w:val="008A5CC1"/>
    <w:rsid w:val="008A6216"/>
    <w:rsid w:val="008A69E5"/>
    <w:rsid w:val="008A6AA0"/>
    <w:rsid w:val="008A72B6"/>
    <w:rsid w:val="008A744C"/>
    <w:rsid w:val="008B1836"/>
    <w:rsid w:val="008B30FD"/>
    <w:rsid w:val="008B71E6"/>
    <w:rsid w:val="008C083E"/>
    <w:rsid w:val="008C1FC0"/>
    <w:rsid w:val="008D0B68"/>
    <w:rsid w:val="008D13A0"/>
    <w:rsid w:val="008D2D65"/>
    <w:rsid w:val="008D33CE"/>
    <w:rsid w:val="008D3E19"/>
    <w:rsid w:val="008D43E1"/>
    <w:rsid w:val="008D5C84"/>
    <w:rsid w:val="008D63D4"/>
    <w:rsid w:val="008D662D"/>
    <w:rsid w:val="008D68F5"/>
    <w:rsid w:val="008D7291"/>
    <w:rsid w:val="008E10C6"/>
    <w:rsid w:val="008E227F"/>
    <w:rsid w:val="008E2AED"/>
    <w:rsid w:val="008E2D9B"/>
    <w:rsid w:val="008E2EF0"/>
    <w:rsid w:val="008E412C"/>
    <w:rsid w:val="008E6324"/>
    <w:rsid w:val="008E6984"/>
    <w:rsid w:val="008F0046"/>
    <w:rsid w:val="008F18EC"/>
    <w:rsid w:val="008F2A88"/>
    <w:rsid w:val="008F3562"/>
    <w:rsid w:val="008F4BC1"/>
    <w:rsid w:val="008F4C36"/>
    <w:rsid w:val="008F79DA"/>
    <w:rsid w:val="008F7F45"/>
    <w:rsid w:val="00901692"/>
    <w:rsid w:val="00902118"/>
    <w:rsid w:val="0090290D"/>
    <w:rsid w:val="009029AD"/>
    <w:rsid w:val="00904E57"/>
    <w:rsid w:val="009063B7"/>
    <w:rsid w:val="00906723"/>
    <w:rsid w:val="009069E1"/>
    <w:rsid w:val="009122E7"/>
    <w:rsid w:val="00912871"/>
    <w:rsid w:val="00912EA5"/>
    <w:rsid w:val="009144BC"/>
    <w:rsid w:val="00915483"/>
    <w:rsid w:val="00917788"/>
    <w:rsid w:val="00920B0A"/>
    <w:rsid w:val="00920B5C"/>
    <w:rsid w:val="00921BC5"/>
    <w:rsid w:val="00921D94"/>
    <w:rsid w:val="009238DD"/>
    <w:rsid w:val="009265C5"/>
    <w:rsid w:val="0093128C"/>
    <w:rsid w:val="0093243E"/>
    <w:rsid w:val="00935FFF"/>
    <w:rsid w:val="00937638"/>
    <w:rsid w:val="00941283"/>
    <w:rsid w:val="00941CD0"/>
    <w:rsid w:val="009421C1"/>
    <w:rsid w:val="00943D38"/>
    <w:rsid w:val="009440EC"/>
    <w:rsid w:val="00946740"/>
    <w:rsid w:val="00946801"/>
    <w:rsid w:val="0094739F"/>
    <w:rsid w:val="009476A8"/>
    <w:rsid w:val="00950CE2"/>
    <w:rsid w:val="00953A8E"/>
    <w:rsid w:val="009545B1"/>
    <w:rsid w:val="00955380"/>
    <w:rsid w:val="00961885"/>
    <w:rsid w:val="00965C99"/>
    <w:rsid w:val="009660BB"/>
    <w:rsid w:val="00966BBC"/>
    <w:rsid w:val="00967F7C"/>
    <w:rsid w:val="0097136A"/>
    <w:rsid w:val="00971C86"/>
    <w:rsid w:val="00971CED"/>
    <w:rsid w:val="0097290A"/>
    <w:rsid w:val="00973D43"/>
    <w:rsid w:val="0097431B"/>
    <w:rsid w:val="00975035"/>
    <w:rsid w:val="009752DB"/>
    <w:rsid w:val="00975F79"/>
    <w:rsid w:val="00980183"/>
    <w:rsid w:val="00981F4D"/>
    <w:rsid w:val="009827F5"/>
    <w:rsid w:val="00982BED"/>
    <w:rsid w:val="00991CA6"/>
    <w:rsid w:val="00992F1B"/>
    <w:rsid w:val="0099386B"/>
    <w:rsid w:val="00996F3A"/>
    <w:rsid w:val="009A02BC"/>
    <w:rsid w:val="009A46B0"/>
    <w:rsid w:val="009A5513"/>
    <w:rsid w:val="009A5769"/>
    <w:rsid w:val="009A5BDC"/>
    <w:rsid w:val="009A5D09"/>
    <w:rsid w:val="009B26CA"/>
    <w:rsid w:val="009B3D60"/>
    <w:rsid w:val="009B5B86"/>
    <w:rsid w:val="009C0CE2"/>
    <w:rsid w:val="009C1E22"/>
    <w:rsid w:val="009C35F7"/>
    <w:rsid w:val="009C447A"/>
    <w:rsid w:val="009C640E"/>
    <w:rsid w:val="009C6653"/>
    <w:rsid w:val="009C6C46"/>
    <w:rsid w:val="009D1839"/>
    <w:rsid w:val="009D3786"/>
    <w:rsid w:val="009D3823"/>
    <w:rsid w:val="009D5436"/>
    <w:rsid w:val="009D6B1F"/>
    <w:rsid w:val="009D7172"/>
    <w:rsid w:val="009E2162"/>
    <w:rsid w:val="009E2903"/>
    <w:rsid w:val="009E3532"/>
    <w:rsid w:val="009E49AA"/>
    <w:rsid w:val="009E7813"/>
    <w:rsid w:val="009E7FF8"/>
    <w:rsid w:val="009F2323"/>
    <w:rsid w:val="009F3932"/>
    <w:rsid w:val="009F5812"/>
    <w:rsid w:val="009F62A1"/>
    <w:rsid w:val="009F677B"/>
    <w:rsid w:val="009F7089"/>
    <w:rsid w:val="009F79D2"/>
    <w:rsid w:val="00A0199C"/>
    <w:rsid w:val="00A019F1"/>
    <w:rsid w:val="00A01E0D"/>
    <w:rsid w:val="00A034F9"/>
    <w:rsid w:val="00A048CB"/>
    <w:rsid w:val="00A04B1E"/>
    <w:rsid w:val="00A05A8C"/>
    <w:rsid w:val="00A0746D"/>
    <w:rsid w:val="00A07B2C"/>
    <w:rsid w:val="00A10F88"/>
    <w:rsid w:val="00A14B12"/>
    <w:rsid w:val="00A15AA9"/>
    <w:rsid w:val="00A162C6"/>
    <w:rsid w:val="00A167E5"/>
    <w:rsid w:val="00A16AAF"/>
    <w:rsid w:val="00A1702E"/>
    <w:rsid w:val="00A17119"/>
    <w:rsid w:val="00A23FA4"/>
    <w:rsid w:val="00A247F8"/>
    <w:rsid w:val="00A24D40"/>
    <w:rsid w:val="00A2546A"/>
    <w:rsid w:val="00A27C80"/>
    <w:rsid w:val="00A30666"/>
    <w:rsid w:val="00A30EE0"/>
    <w:rsid w:val="00A31295"/>
    <w:rsid w:val="00A339D4"/>
    <w:rsid w:val="00A368B6"/>
    <w:rsid w:val="00A371F1"/>
    <w:rsid w:val="00A3721E"/>
    <w:rsid w:val="00A376C1"/>
    <w:rsid w:val="00A37E05"/>
    <w:rsid w:val="00A41260"/>
    <w:rsid w:val="00A51586"/>
    <w:rsid w:val="00A53146"/>
    <w:rsid w:val="00A57C94"/>
    <w:rsid w:val="00A60A2C"/>
    <w:rsid w:val="00A62831"/>
    <w:rsid w:val="00A628D9"/>
    <w:rsid w:val="00A62B28"/>
    <w:rsid w:val="00A666D3"/>
    <w:rsid w:val="00A66855"/>
    <w:rsid w:val="00A70CDE"/>
    <w:rsid w:val="00A72AA5"/>
    <w:rsid w:val="00A738D2"/>
    <w:rsid w:val="00A73FBD"/>
    <w:rsid w:val="00A7481A"/>
    <w:rsid w:val="00A8037A"/>
    <w:rsid w:val="00A81897"/>
    <w:rsid w:val="00A82E70"/>
    <w:rsid w:val="00A83C1E"/>
    <w:rsid w:val="00A83ECC"/>
    <w:rsid w:val="00A85371"/>
    <w:rsid w:val="00A8588A"/>
    <w:rsid w:val="00A860AE"/>
    <w:rsid w:val="00A86158"/>
    <w:rsid w:val="00A87EF8"/>
    <w:rsid w:val="00A910FE"/>
    <w:rsid w:val="00A93626"/>
    <w:rsid w:val="00A93770"/>
    <w:rsid w:val="00A938AF"/>
    <w:rsid w:val="00A950B7"/>
    <w:rsid w:val="00AA14E4"/>
    <w:rsid w:val="00AA29CD"/>
    <w:rsid w:val="00AA2FF7"/>
    <w:rsid w:val="00AA3396"/>
    <w:rsid w:val="00AA35C1"/>
    <w:rsid w:val="00AA55A5"/>
    <w:rsid w:val="00AA7F02"/>
    <w:rsid w:val="00AB2F0D"/>
    <w:rsid w:val="00AB3468"/>
    <w:rsid w:val="00AB4BB8"/>
    <w:rsid w:val="00AB5E06"/>
    <w:rsid w:val="00AB6EF9"/>
    <w:rsid w:val="00AB710C"/>
    <w:rsid w:val="00AC5241"/>
    <w:rsid w:val="00AC54A0"/>
    <w:rsid w:val="00AC57F9"/>
    <w:rsid w:val="00AC6D37"/>
    <w:rsid w:val="00AC729F"/>
    <w:rsid w:val="00AD0996"/>
    <w:rsid w:val="00AD23F8"/>
    <w:rsid w:val="00AD76D3"/>
    <w:rsid w:val="00AE0893"/>
    <w:rsid w:val="00AE098A"/>
    <w:rsid w:val="00AE0FEE"/>
    <w:rsid w:val="00AE1316"/>
    <w:rsid w:val="00AE1A09"/>
    <w:rsid w:val="00AE355E"/>
    <w:rsid w:val="00AE3A87"/>
    <w:rsid w:val="00AE5C6F"/>
    <w:rsid w:val="00AE7755"/>
    <w:rsid w:val="00AE7A13"/>
    <w:rsid w:val="00AF0AAE"/>
    <w:rsid w:val="00AF1B78"/>
    <w:rsid w:val="00AF2FCB"/>
    <w:rsid w:val="00AF331C"/>
    <w:rsid w:val="00AF3783"/>
    <w:rsid w:val="00AF4488"/>
    <w:rsid w:val="00AF4552"/>
    <w:rsid w:val="00AF629B"/>
    <w:rsid w:val="00AF68B7"/>
    <w:rsid w:val="00B00DAE"/>
    <w:rsid w:val="00B033A0"/>
    <w:rsid w:val="00B03D16"/>
    <w:rsid w:val="00B04A6D"/>
    <w:rsid w:val="00B05276"/>
    <w:rsid w:val="00B05351"/>
    <w:rsid w:val="00B10DC7"/>
    <w:rsid w:val="00B12800"/>
    <w:rsid w:val="00B12830"/>
    <w:rsid w:val="00B133A9"/>
    <w:rsid w:val="00B13A4D"/>
    <w:rsid w:val="00B15669"/>
    <w:rsid w:val="00B15FBA"/>
    <w:rsid w:val="00B16E75"/>
    <w:rsid w:val="00B17FFB"/>
    <w:rsid w:val="00B20E88"/>
    <w:rsid w:val="00B21408"/>
    <w:rsid w:val="00B21D98"/>
    <w:rsid w:val="00B22B20"/>
    <w:rsid w:val="00B243E9"/>
    <w:rsid w:val="00B2572E"/>
    <w:rsid w:val="00B2659C"/>
    <w:rsid w:val="00B26AF4"/>
    <w:rsid w:val="00B27F77"/>
    <w:rsid w:val="00B311F2"/>
    <w:rsid w:val="00B32706"/>
    <w:rsid w:val="00B327B5"/>
    <w:rsid w:val="00B366DE"/>
    <w:rsid w:val="00B37149"/>
    <w:rsid w:val="00B374E2"/>
    <w:rsid w:val="00B403A1"/>
    <w:rsid w:val="00B40BB2"/>
    <w:rsid w:val="00B41212"/>
    <w:rsid w:val="00B420D0"/>
    <w:rsid w:val="00B450CE"/>
    <w:rsid w:val="00B45BD7"/>
    <w:rsid w:val="00B5012E"/>
    <w:rsid w:val="00B508D3"/>
    <w:rsid w:val="00B51118"/>
    <w:rsid w:val="00B518E7"/>
    <w:rsid w:val="00B53178"/>
    <w:rsid w:val="00B549D1"/>
    <w:rsid w:val="00B56827"/>
    <w:rsid w:val="00B610B9"/>
    <w:rsid w:val="00B63B0D"/>
    <w:rsid w:val="00B63B9C"/>
    <w:rsid w:val="00B63E03"/>
    <w:rsid w:val="00B65965"/>
    <w:rsid w:val="00B66E6A"/>
    <w:rsid w:val="00B66FE1"/>
    <w:rsid w:val="00B67DAE"/>
    <w:rsid w:val="00B707CB"/>
    <w:rsid w:val="00B714BF"/>
    <w:rsid w:val="00B717A6"/>
    <w:rsid w:val="00B736C6"/>
    <w:rsid w:val="00B73E2F"/>
    <w:rsid w:val="00B7588A"/>
    <w:rsid w:val="00B75F88"/>
    <w:rsid w:val="00B82EF2"/>
    <w:rsid w:val="00B83180"/>
    <w:rsid w:val="00B83182"/>
    <w:rsid w:val="00B83CAD"/>
    <w:rsid w:val="00B863BF"/>
    <w:rsid w:val="00B86EBF"/>
    <w:rsid w:val="00B87D03"/>
    <w:rsid w:val="00B91CE7"/>
    <w:rsid w:val="00B942D8"/>
    <w:rsid w:val="00B962A8"/>
    <w:rsid w:val="00B96508"/>
    <w:rsid w:val="00B96544"/>
    <w:rsid w:val="00B965A3"/>
    <w:rsid w:val="00B97AA2"/>
    <w:rsid w:val="00BA0CE3"/>
    <w:rsid w:val="00BA4D4F"/>
    <w:rsid w:val="00BA7356"/>
    <w:rsid w:val="00BA7383"/>
    <w:rsid w:val="00BA75B0"/>
    <w:rsid w:val="00BB300F"/>
    <w:rsid w:val="00BB74BC"/>
    <w:rsid w:val="00BC4B7E"/>
    <w:rsid w:val="00BC59B0"/>
    <w:rsid w:val="00BC5BB0"/>
    <w:rsid w:val="00BC68B0"/>
    <w:rsid w:val="00BC7ECA"/>
    <w:rsid w:val="00BD0237"/>
    <w:rsid w:val="00BD121B"/>
    <w:rsid w:val="00BD37DA"/>
    <w:rsid w:val="00BD4CAF"/>
    <w:rsid w:val="00BE02AF"/>
    <w:rsid w:val="00BE0B97"/>
    <w:rsid w:val="00BE0F3A"/>
    <w:rsid w:val="00BE28D1"/>
    <w:rsid w:val="00BE2A7F"/>
    <w:rsid w:val="00BE2E1A"/>
    <w:rsid w:val="00BE42CC"/>
    <w:rsid w:val="00BE5FEF"/>
    <w:rsid w:val="00BE7292"/>
    <w:rsid w:val="00BF07ED"/>
    <w:rsid w:val="00BF0D54"/>
    <w:rsid w:val="00BF26F4"/>
    <w:rsid w:val="00BF50F9"/>
    <w:rsid w:val="00BF5339"/>
    <w:rsid w:val="00BF6865"/>
    <w:rsid w:val="00C0018C"/>
    <w:rsid w:val="00C0052A"/>
    <w:rsid w:val="00C01061"/>
    <w:rsid w:val="00C02C1E"/>
    <w:rsid w:val="00C0389B"/>
    <w:rsid w:val="00C04CCA"/>
    <w:rsid w:val="00C0566E"/>
    <w:rsid w:val="00C05717"/>
    <w:rsid w:val="00C072CF"/>
    <w:rsid w:val="00C127C8"/>
    <w:rsid w:val="00C15677"/>
    <w:rsid w:val="00C1581A"/>
    <w:rsid w:val="00C165A9"/>
    <w:rsid w:val="00C222C3"/>
    <w:rsid w:val="00C235E4"/>
    <w:rsid w:val="00C2398C"/>
    <w:rsid w:val="00C25032"/>
    <w:rsid w:val="00C26F5B"/>
    <w:rsid w:val="00C328ED"/>
    <w:rsid w:val="00C32CED"/>
    <w:rsid w:val="00C33D2E"/>
    <w:rsid w:val="00C342FC"/>
    <w:rsid w:val="00C37308"/>
    <w:rsid w:val="00C379BE"/>
    <w:rsid w:val="00C37DF6"/>
    <w:rsid w:val="00C40FFD"/>
    <w:rsid w:val="00C41EA8"/>
    <w:rsid w:val="00C424F8"/>
    <w:rsid w:val="00C43593"/>
    <w:rsid w:val="00C476A2"/>
    <w:rsid w:val="00C50295"/>
    <w:rsid w:val="00C50902"/>
    <w:rsid w:val="00C50E5A"/>
    <w:rsid w:val="00C53121"/>
    <w:rsid w:val="00C54BE9"/>
    <w:rsid w:val="00C54D3D"/>
    <w:rsid w:val="00C55DAC"/>
    <w:rsid w:val="00C56A34"/>
    <w:rsid w:val="00C572E7"/>
    <w:rsid w:val="00C607C9"/>
    <w:rsid w:val="00C619DD"/>
    <w:rsid w:val="00C6247C"/>
    <w:rsid w:val="00C63E40"/>
    <w:rsid w:val="00C6421A"/>
    <w:rsid w:val="00C65C67"/>
    <w:rsid w:val="00C6630C"/>
    <w:rsid w:val="00C66933"/>
    <w:rsid w:val="00C72DC6"/>
    <w:rsid w:val="00C72FFC"/>
    <w:rsid w:val="00C73FE1"/>
    <w:rsid w:val="00C7444B"/>
    <w:rsid w:val="00C74F0C"/>
    <w:rsid w:val="00C751C1"/>
    <w:rsid w:val="00C75EF4"/>
    <w:rsid w:val="00C769CF"/>
    <w:rsid w:val="00C76E55"/>
    <w:rsid w:val="00C80EC1"/>
    <w:rsid w:val="00C8136B"/>
    <w:rsid w:val="00C81DFB"/>
    <w:rsid w:val="00C8519D"/>
    <w:rsid w:val="00C85A35"/>
    <w:rsid w:val="00C90CD1"/>
    <w:rsid w:val="00C90E4F"/>
    <w:rsid w:val="00C91DDA"/>
    <w:rsid w:val="00C92676"/>
    <w:rsid w:val="00C93CD3"/>
    <w:rsid w:val="00C95E03"/>
    <w:rsid w:val="00C962B7"/>
    <w:rsid w:val="00C96692"/>
    <w:rsid w:val="00C9708E"/>
    <w:rsid w:val="00CA18CC"/>
    <w:rsid w:val="00CA2D7E"/>
    <w:rsid w:val="00CA47A2"/>
    <w:rsid w:val="00CA5EAF"/>
    <w:rsid w:val="00CA61CD"/>
    <w:rsid w:val="00CA6FDE"/>
    <w:rsid w:val="00CB01A7"/>
    <w:rsid w:val="00CB0F97"/>
    <w:rsid w:val="00CB50CD"/>
    <w:rsid w:val="00CB6457"/>
    <w:rsid w:val="00CC1359"/>
    <w:rsid w:val="00CC2977"/>
    <w:rsid w:val="00CC301C"/>
    <w:rsid w:val="00CC560D"/>
    <w:rsid w:val="00CC7BC1"/>
    <w:rsid w:val="00CD09CE"/>
    <w:rsid w:val="00CD4009"/>
    <w:rsid w:val="00CD4D6E"/>
    <w:rsid w:val="00CD51DF"/>
    <w:rsid w:val="00CD5562"/>
    <w:rsid w:val="00CD5577"/>
    <w:rsid w:val="00CE08B9"/>
    <w:rsid w:val="00CE14AE"/>
    <w:rsid w:val="00CE14F2"/>
    <w:rsid w:val="00CE3F47"/>
    <w:rsid w:val="00CE526D"/>
    <w:rsid w:val="00CE5314"/>
    <w:rsid w:val="00CF0E0B"/>
    <w:rsid w:val="00CF4EE5"/>
    <w:rsid w:val="00CF786F"/>
    <w:rsid w:val="00D00820"/>
    <w:rsid w:val="00D030BC"/>
    <w:rsid w:val="00D03C81"/>
    <w:rsid w:val="00D04AA5"/>
    <w:rsid w:val="00D053D0"/>
    <w:rsid w:val="00D056E4"/>
    <w:rsid w:val="00D07099"/>
    <w:rsid w:val="00D07115"/>
    <w:rsid w:val="00D1018A"/>
    <w:rsid w:val="00D14987"/>
    <w:rsid w:val="00D1552C"/>
    <w:rsid w:val="00D17734"/>
    <w:rsid w:val="00D23F29"/>
    <w:rsid w:val="00D250F8"/>
    <w:rsid w:val="00D2518A"/>
    <w:rsid w:val="00D25A02"/>
    <w:rsid w:val="00D27B6A"/>
    <w:rsid w:val="00D31B49"/>
    <w:rsid w:val="00D31B9C"/>
    <w:rsid w:val="00D32AEA"/>
    <w:rsid w:val="00D3577E"/>
    <w:rsid w:val="00D417AD"/>
    <w:rsid w:val="00D41903"/>
    <w:rsid w:val="00D421BA"/>
    <w:rsid w:val="00D42E58"/>
    <w:rsid w:val="00D447E2"/>
    <w:rsid w:val="00D479E2"/>
    <w:rsid w:val="00D523DA"/>
    <w:rsid w:val="00D55E9C"/>
    <w:rsid w:val="00D56A45"/>
    <w:rsid w:val="00D5778D"/>
    <w:rsid w:val="00D6305F"/>
    <w:rsid w:val="00D64147"/>
    <w:rsid w:val="00D645A3"/>
    <w:rsid w:val="00D66EF1"/>
    <w:rsid w:val="00D67A23"/>
    <w:rsid w:val="00D70554"/>
    <w:rsid w:val="00D720BE"/>
    <w:rsid w:val="00D7394B"/>
    <w:rsid w:val="00D745C5"/>
    <w:rsid w:val="00D751AA"/>
    <w:rsid w:val="00D7650B"/>
    <w:rsid w:val="00D77CB0"/>
    <w:rsid w:val="00D803C8"/>
    <w:rsid w:val="00D80DBA"/>
    <w:rsid w:val="00D81DFA"/>
    <w:rsid w:val="00D82388"/>
    <w:rsid w:val="00D8530F"/>
    <w:rsid w:val="00D85A11"/>
    <w:rsid w:val="00D90FE9"/>
    <w:rsid w:val="00D922E1"/>
    <w:rsid w:val="00D92477"/>
    <w:rsid w:val="00D93A5D"/>
    <w:rsid w:val="00D95C5B"/>
    <w:rsid w:val="00D960BE"/>
    <w:rsid w:val="00DA044A"/>
    <w:rsid w:val="00DA0B15"/>
    <w:rsid w:val="00DA19E8"/>
    <w:rsid w:val="00DA73E6"/>
    <w:rsid w:val="00DB0760"/>
    <w:rsid w:val="00DB2513"/>
    <w:rsid w:val="00DB2F31"/>
    <w:rsid w:val="00DB339E"/>
    <w:rsid w:val="00DB4A50"/>
    <w:rsid w:val="00DB4B93"/>
    <w:rsid w:val="00DB5A97"/>
    <w:rsid w:val="00DB6121"/>
    <w:rsid w:val="00DB726B"/>
    <w:rsid w:val="00DB7C3E"/>
    <w:rsid w:val="00DB7F55"/>
    <w:rsid w:val="00DC1202"/>
    <w:rsid w:val="00DC131F"/>
    <w:rsid w:val="00DC17D6"/>
    <w:rsid w:val="00DC2562"/>
    <w:rsid w:val="00DC2F23"/>
    <w:rsid w:val="00DC3F18"/>
    <w:rsid w:val="00DD1838"/>
    <w:rsid w:val="00DD24C4"/>
    <w:rsid w:val="00DD251D"/>
    <w:rsid w:val="00DD27BF"/>
    <w:rsid w:val="00DD4843"/>
    <w:rsid w:val="00DD5220"/>
    <w:rsid w:val="00DD55BA"/>
    <w:rsid w:val="00DD56B5"/>
    <w:rsid w:val="00DD637E"/>
    <w:rsid w:val="00DD6F8F"/>
    <w:rsid w:val="00DE08E8"/>
    <w:rsid w:val="00DE124E"/>
    <w:rsid w:val="00DE20FA"/>
    <w:rsid w:val="00DE40DB"/>
    <w:rsid w:val="00DE5BE7"/>
    <w:rsid w:val="00DE7424"/>
    <w:rsid w:val="00DE743D"/>
    <w:rsid w:val="00DE7697"/>
    <w:rsid w:val="00DF1CF9"/>
    <w:rsid w:val="00DF26D8"/>
    <w:rsid w:val="00E010F8"/>
    <w:rsid w:val="00E03200"/>
    <w:rsid w:val="00E04171"/>
    <w:rsid w:val="00E05BF1"/>
    <w:rsid w:val="00E06638"/>
    <w:rsid w:val="00E06FF2"/>
    <w:rsid w:val="00E10513"/>
    <w:rsid w:val="00E106A3"/>
    <w:rsid w:val="00E1207F"/>
    <w:rsid w:val="00E121A4"/>
    <w:rsid w:val="00E132BF"/>
    <w:rsid w:val="00E13DAF"/>
    <w:rsid w:val="00E13F45"/>
    <w:rsid w:val="00E149E6"/>
    <w:rsid w:val="00E17352"/>
    <w:rsid w:val="00E17DF7"/>
    <w:rsid w:val="00E20A3C"/>
    <w:rsid w:val="00E3047A"/>
    <w:rsid w:val="00E350B8"/>
    <w:rsid w:val="00E35103"/>
    <w:rsid w:val="00E36180"/>
    <w:rsid w:val="00E370C3"/>
    <w:rsid w:val="00E378FC"/>
    <w:rsid w:val="00E40FA1"/>
    <w:rsid w:val="00E44FDC"/>
    <w:rsid w:val="00E466A0"/>
    <w:rsid w:val="00E51C5F"/>
    <w:rsid w:val="00E5232D"/>
    <w:rsid w:val="00E537C1"/>
    <w:rsid w:val="00E554FD"/>
    <w:rsid w:val="00E578CD"/>
    <w:rsid w:val="00E615F3"/>
    <w:rsid w:val="00E617D2"/>
    <w:rsid w:val="00E61E84"/>
    <w:rsid w:val="00E63078"/>
    <w:rsid w:val="00E65E99"/>
    <w:rsid w:val="00E7029F"/>
    <w:rsid w:val="00E707E7"/>
    <w:rsid w:val="00E70D50"/>
    <w:rsid w:val="00E722C9"/>
    <w:rsid w:val="00E72EE2"/>
    <w:rsid w:val="00E73608"/>
    <w:rsid w:val="00E758A3"/>
    <w:rsid w:val="00E76763"/>
    <w:rsid w:val="00E77294"/>
    <w:rsid w:val="00E80A3C"/>
    <w:rsid w:val="00E823A2"/>
    <w:rsid w:val="00E83FB9"/>
    <w:rsid w:val="00E85152"/>
    <w:rsid w:val="00E85D53"/>
    <w:rsid w:val="00E86161"/>
    <w:rsid w:val="00E87694"/>
    <w:rsid w:val="00E91D74"/>
    <w:rsid w:val="00E931F2"/>
    <w:rsid w:val="00E94A6D"/>
    <w:rsid w:val="00E95164"/>
    <w:rsid w:val="00E95A3E"/>
    <w:rsid w:val="00EA03AD"/>
    <w:rsid w:val="00EA1660"/>
    <w:rsid w:val="00EA2E18"/>
    <w:rsid w:val="00EA3F3B"/>
    <w:rsid w:val="00EA4AD6"/>
    <w:rsid w:val="00EA7BFF"/>
    <w:rsid w:val="00EB18CE"/>
    <w:rsid w:val="00EB36E3"/>
    <w:rsid w:val="00EB43D5"/>
    <w:rsid w:val="00EB4DC6"/>
    <w:rsid w:val="00EB6B73"/>
    <w:rsid w:val="00EB7393"/>
    <w:rsid w:val="00EC11D5"/>
    <w:rsid w:val="00EC2DC5"/>
    <w:rsid w:val="00EC53C6"/>
    <w:rsid w:val="00EC717D"/>
    <w:rsid w:val="00ED0BBF"/>
    <w:rsid w:val="00ED16E0"/>
    <w:rsid w:val="00ED1D25"/>
    <w:rsid w:val="00ED1D84"/>
    <w:rsid w:val="00ED28E3"/>
    <w:rsid w:val="00ED4B5C"/>
    <w:rsid w:val="00ED52A0"/>
    <w:rsid w:val="00ED6F07"/>
    <w:rsid w:val="00EE7358"/>
    <w:rsid w:val="00EF050C"/>
    <w:rsid w:val="00EF43E6"/>
    <w:rsid w:val="00EF4426"/>
    <w:rsid w:val="00EF4D03"/>
    <w:rsid w:val="00EF5C01"/>
    <w:rsid w:val="00EF658E"/>
    <w:rsid w:val="00F005D3"/>
    <w:rsid w:val="00F00730"/>
    <w:rsid w:val="00F00B14"/>
    <w:rsid w:val="00F03E49"/>
    <w:rsid w:val="00F045F0"/>
    <w:rsid w:val="00F05586"/>
    <w:rsid w:val="00F10606"/>
    <w:rsid w:val="00F10A54"/>
    <w:rsid w:val="00F10DD9"/>
    <w:rsid w:val="00F11746"/>
    <w:rsid w:val="00F1295D"/>
    <w:rsid w:val="00F1490C"/>
    <w:rsid w:val="00F14C58"/>
    <w:rsid w:val="00F158F6"/>
    <w:rsid w:val="00F16A48"/>
    <w:rsid w:val="00F21087"/>
    <w:rsid w:val="00F212DB"/>
    <w:rsid w:val="00F2223C"/>
    <w:rsid w:val="00F232AB"/>
    <w:rsid w:val="00F23357"/>
    <w:rsid w:val="00F2355A"/>
    <w:rsid w:val="00F24921"/>
    <w:rsid w:val="00F2666B"/>
    <w:rsid w:val="00F26CA2"/>
    <w:rsid w:val="00F27239"/>
    <w:rsid w:val="00F279C3"/>
    <w:rsid w:val="00F30E25"/>
    <w:rsid w:val="00F31774"/>
    <w:rsid w:val="00F31F0C"/>
    <w:rsid w:val="00F32E6B"/>
    <w:rsid w:val="00F34615"/>
    <w:rsid w:val="00F367A5"/>
    <w:rsid w:val="00F367C0"/>
    <w:rsid w:val="00F36CA9"/>
    <w:rsid w:val="00F37CAB"/>
    <w:rsid w:val="00F4171B"/>
    <w:rsid w:val="00F445DC"/>
    <w:rsid w:val="00F447A6"/>
    <w:rsid w:val="00F4573C"/>
    <w:rsid w:val="00F5015E"/>
    <w:rsid w:val="00F51ED6"/>
    <w:rsid w:val="00F53CA9"/>
    <w:rsid w:val="00F54D6C"/>
    <w:rsid w:val="00F55304"/>
    <w:rsid w:val="00F5659C"/>
    <w:rsid w:val="00F60F99"/>
    <w:rsid w:val="00F62274"/>
    <w:rsid w:val="00F64919"/>
    <w:rsid w:val="00F66D11"/>
    <w:rsid w:val="00F72A09"/>
    <w:rsid w:val="00F72B5C"/>
    <w:rsid w:val="00F72FEF"/>
    <w:rsid w:val="00F756AE"/>
    <w:rsid w:val="00F75F01"/>
    <w:rsid w:val="00F76514"/>
    <w:rsid w:val="00F77899"/>
    <w:rsid w:val="00F77A72"/>
    <w:rsid w:val="00F81493"/>
    <w:rsid w:val="00F82CEB"/>
    <w:rsid w:val="00F8301C"/>
    <w:rsid w:val="00F84D9F"/>
    <w:rsid w:val="00F84FA1"/>
    <w:rsid w:val="00F85AC8"/>
    <w:rsid w:val="00F8700D"/>
    <w:rsid w:val="00F91F96"/>
    <w:rsid w:val="00F93E0B"/>
    <w:rsid w:val="00F94218"/>
    <w:rsid w:val="00F94CDE"/>
    <w:rsid w:val="00F96A44"/>
    <w:rsid w:val="00F97323"/>
    <w:rsid w:val="00FA1B8A"/>
    <w:rsid w:val="00FA2A84"/>
    <w:rsid w:val="00FA3481"/>
    <w:rsid w:val="00FA37C9"/>
    <w:rsid w:val="00FA546C"/>
    <w:rsid w:val="00FB16E3"/>
    <w:rsid w:val="00FB2E82"/>
    <w:rsid w:val="00FB320C"/>
    <w:rsid w:val="00FB3C17"/>
    <w:rsid w:val="00FB4809"/>
    <w:rsid w:val="00FB5F66"/>
    <w:rsid w:val="00FB6255"/>
    <w:rsid w:val="00FB7082"/>
    <w:rsid w:val="00FB7B8B"/>
    <w:rsid w:val="00FC0454"/>
    <w:rsid w:val="00FC0729"/>
    <w:rsid w:val="00FC11A3"/>
    <w:rsid w:val="00FC1603"/>
    <w:rsid w:val="00FC2BFF"/>
    <w:rsid w:val="00FC6AC0"/>
    <w:rsid w:val="00FD08B4"/>
    <w:rsid w:val="00FD2899"/>
    <w:rsid w:val="00FD5C8C"/>
    <w:rsid w:val="00FD6A08"/>
    <w:rsid w:val="00FE1D1A"/>
    <w:rsid w:val="00FE2ADB"/>
    <w:rsid w:val="00FE60DE"/>
    <w:rsid w:val="00FE6C67"/>
    <w:rsid w:val="00FF0C85"/>
    <w:rsid w:val="00FF27B1"/>
    <w:rsid w:val="00FF41C4"/>
    <w:rsid w:val="00FF437D"/>
    <w:rsid w:val="00FF4C97"/>
    <w:rsid w:val="00FF5CB9"/>
    <w:rsid w:val="00FF6955"/>
    <w:rsid w:val="00FF7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53D0"/>
    <w:rPr>
      <w:sz w:val="24"/>
      <w:szCs w:val="24"/>
      <w:lang w:val="ru-RU" w:eastAsia="ru-RU"/>
    </w:rPr>
  </w:style>
  <w:style w:type="paragraph" w:styleId="Heading2">
    <w:name w:val="heading 2"/>
    <w:basedOn w:val="Normal"/>
    <w:next w:val="Normal"/>
    <w:qFormat/>
    <w:rsid w:val="0031691B"/>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12E"/>
    <w:pPr>
      <w:tabs>
        <w:tab w:val="center" w:pos="4677"/>
        <w:tab w:val="right" w:pos="9355"/>
      </w:tabs>
    </w:pPr>
  </w:style>
  <w:style w:type="paragraph" w:styleId="Footer">
    <w:name w:val="footer"/>
    <w:basedOn w:val="Normal"/>
    <w:link w:val="FooterChar"/>
    <w:uiPriority w:val="99"/>
    <w:rsid w:val="00315410"/>
    <w:pPr>
      <w:tabs>
        <w:tab w:val="center" w:pos="4320"/>
        <w:tab w:val="right" w:pos="8640"/>
      </w:tabs>
    </w:pPr>
  </w:style>
  <w:style w:type="character" w:styleId="PageNumber">
    <w:name w:val="page number"/>
    <w:basedOn w:val="DefaultParagraphFont"/>
    <w:rsid w:val="00315410"/>
  </w:style>
  <w:style w:type="paragraph" w:styleId="BalloonText">
    <w:name w:val="Balloon Text"/>
    <w:basedOn w:val="Normal"/>
    <w:semiHidden/>
    <w:rsid w:val="00315410"/>
    <w:rPr>
      <w:rFonts w:ascii="Tahoma" w:hAnsi="Tahoma" w:cs="Tahoma"/>
      <w:sz w:val="16"/>
      <w:szCs w:val="16"/>
    </w:rPr>
  </w:style>
  <w:style w:type="table" w:styleId="TableGrid">
    <w:name w:val="Table Grid"/>
    <w:basedOn w:val="TableNormal"/>
    <w:rsid w:val="00D05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Heading2"/>
    <w:rsid w:val="0031691B"/>
    <w:pPr>
      <w:pageBreakBefore/>
      <w:tabs>
        <w:tab w:val="left" w:pos="850"/>
        <w:tab w:val="left" w:pos="1191"/>
        <w:tab w:val="left" w:pos="1531"/>
      </w:tabs>
      <w:spacing w:before="120" w:after="120"/>
      <w:jc w:val="center"/>
    </w:pPr>
    <w:rPr>
      <w:rFonts w:ascii="Tahoma" w:hAnsi="Tahoma" w:cs="Tahoma"/>
      <w:bCs w:val="0"/>
      <w:i w:val="0"/>
      <w:iCs w:val="0"/>
      <w:color w:val="FFFFFF"/>
      <w:spacing w:val="20"/>
      <w:sz w:val="22"/>
      <w:szCs w:val="22"/>
      <w:lang w:val="en-GB" w:eastAsia="zh-CN"/>
    </w:rPr>
  </w:style>
  <w:style w:type="paragraph" w:customStyle="1" w:styleId="Char0">
    <w:name w:val="Char"/>
    <w:basedOn w:val="Heading2"/>
    <w:rsid w:val="00E707E7"/>
    <w:pPr>
      <w:pageBreakBefore/>
      <w:tabs>
        <w:tab w:val="left" w:pos="850"/>
        <w:tab w:val="left" w:pos="1191"/>
        <w:tab w:val="left" w:pos="1531"/>
      </w:tabs>
      <w:spacing w:before="120" w:after="120"/>
      <w:jc w:val="center"/>
    </w:pPr>
    <w:rPr>
      <w:rFonts w:ascii="Tahoma" w:hAnsi="Tahoma" w:cs="Tahoma"/>
      <w:bCs w:val="0"/>
      <w:i w:val="0"/>
      <w:iCs w:val="0"/>
      <w:color w:val="FFFFFF"/>
      <w:spacing w:val="20"/>
      <w:sz w:val="22"/>
      <w:szCs w:val="22"/>
      <w:lang w:val="en-GB" w:eastAsia="zh-CN"/>
    </w:rPr>
  </w:style>
  <w:style w:type="character" w:customStyle="1" w:styleId="FooterChar">
    <w:name w:val="Footer Char"/>
    <w:basedOn w:val="DefaultParagraphFont"/>
    <w:link w:val="Footer"/>
    <w:uiPriority w:val="99"/>
    <w:rsid w:val="00A368B6"/>
    <w:rPr>
      <w:sz w:val="24"/>
      <w:szCs w:val="24"/>
      <w:lang w:val="ru-RU" w:eastAsia="ru-RU"/>
    </w:rPr>
  </w:style>
  <w:style w:type="paragraph" w:styleId="BodyTextIndent">
    <w:name w:val="Body Text Indent"/>
    <w:basedOn w:val="Normal"/>
    <w:link w:val="BodyTextIndentChar"/>
    <w:rsid w:val="00412422"/>
    <w:pPr>
      <w:tabs>
        <w:tab w:val="right" w:pos="9120"/>
      </w:tabs>
      <w:spacing w:after="240" w:line="360" w:lineRule="auto"/>
      <w:ind w:firstLine="480"/>
    </w:pPr>
    <w:rPr>
      <w:rFonts w:ascii="LitNusx" w:hAnsi="LitNusx"/>
      <w:sz w:val="28"/>
      <w:szCs w:val="20"/>
      <w:lang w:val="en-US" w:eastAsia="en-US"/>
    </w:rPr>
  </w:style>
  <w:style w:type="character" w:customStyle="1" w:styleId="BodyTextIndentChar">
    <w:name w:val="Body Text Indent Char"/>
    <w:basedOn w:val="DefaultParagraphFont"/>
    <w:link w:val="BodyTextIndent"/>
    <w:rsid w:val="00412422"/>
    <w:rPr>
      <w:rFonts w:ascii="LitNusx" w:hAnsi="LitNusx"/>
      <w:sz w:val="28"/>
    </w:rPr>
  </w:style>
  <w:style w:type="paragraph" w:styleId="ListParagraph">
    <w:name w:val="List Paragraph"/>
    <w:basedOn w:val="Normal"/>
    <w:uiPriority w:val="34"/>
    <w:qFormat/>
    <w:rsid w:val="00F1295D"/>
    <w:pPr>
      <w:ind w:left="720"/>
      <w:contextualSpacing/>
    </w:pPr>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53D0"/>
    <w:rPr>
      <w:sz w:val="24"/>
      <w:szCs w:val="24"/>
      <w:lang w:val="ru-RU" w:eastAsia="ru-RU"/>
    </w:rPr>
  </w:style>
  <w:style w:type="paragraph" w:styleId="Heading2">
    <w:name w:val="heading 2"/>
    <w:basedOn w:val="Normal"/>
    <w:next w:val="Normal"/>
    <w:qFormat/>
    <w:rsid w:val="0031691B"/>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12E"/>
    <w:pPr>
      <w:tabs>
        <w:tab w:val="center" w:pos="4677"/>
        <w:tab w:val="right" w:pos="9355"/>
      </w:tabs>
    </w:pPr>
  </w:style>
  <w:style w:type="paragraph" w:styleId="Footer">
    <w:name w:val="footer"/>
    <w:basedOn w:val="Normal"/>
    <w:link w:val="FooterChar"/>
    <w:uiPriority w:val="99"/>
    <w:rsid w:val="00315410"/>
    <w:pPr>
      <w:tabs>
        <w:tab w:val="center" w:pos="4320"/>
        <w:tab w:val="right" w:pos="8640"/>
      </w:tabs>
    </w:pPr>
  </w:style>
  <w:style w:type="character" w:styleId="PageNumber">
    <w:name w:val="page number"/>
    <w:basedOn w:val="DefaultParagraphFont"/>
    <w:rsid w:val="00315410"/>
  </w:style>
  <w:style w:type="paragraph" w:styleId="BalloonText">
    <w:name w:val="Balloon Text"/>
    <w:basedOn w:val="Normal"/>
    <w:semiHidden/>
    <w:rsid w:val="00315410"/>
    <w:rPr>
      <w:rFonts w:ascii="Tahoma" w:hAnsi="Tahoma" w:cs="Tahoma"/>
      <w:sz w:val="16"/>
      <w:szCs w:val="16"/>
    </w:rPr>
  </w:style>
  <w:style w:type="table" w:styleId="TableGrid">
    <w:name w:val="Table Grid"/>
    <w:basedOn w:val="TableNormal"/>
    <w:rsid w:val="00D05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Heading2"/>
    <w:rsid w:val="0031691B"/>
    <w:pPr>
      <w:pageBreakBefore/>
      <w:tabs>
        <w:tab w:val="left" w:pos="850"/>
        <w:tab w:val="left" w:pos="1191"/>
        <w:tab w:val="left" w:pos="1531"/>
      </w:tabs>
      <w:spacing w:before="120" w:after="120"/>
      <w:jc w:val="center"/>
    </w:pPr>
    <w:rPr>
      <w:rFonts w:ascii="Tahoma" w:hAnsi="Tahoma" w:cs="Tahoma"/>
      <w:bCs w:val="0"/>
      <w:i w:val="0"/>
      <w:iCs w:val="0"/>
      <w:color w:val="FFFFFF"/>
      <w:spacing w:val="20"/>
      <w:sz w:val="22"/>
      <w:szCs w:val="22"/>
      <w:lang w:val="en-GB" w:eastAsia="zh-CN"/>
    </w:rPr>
  </w:style>
  <w:style w:type="paragraph" w:customStyle="1" w:styleId="Char0">
    <w:name w:val="Char"/>
    <w:basedOn w:val="Heading2"/>
    <w:rsid w:val="00E707E7"/>
    <w:pPr>
      <w:pageBreakBefore/>
      <w:tabs>
        <w:tab w:val="left" w:pos="850"/>
        <w:tab w:val="left" w:pos="1191"/>
        <w:tab w:val="left" w:pos="1531"/>
      </w:tabs>
      <w:spacing w:before="120" w:after="120"/>
      <w:jc w:val="center"/>
    </w:pPr>
    <w:rPr>
      <w:rFonts w:ascii="Tahoma" w:hAnsi="Tahoma" w:cs="Tahoma"/>
      <w:bCs w:val="0"/>
      <w:i w:val="0"/>
      <w:iCs w:val="0"/>
      <w:color w:val="FFFFFF"/>
      <w:spacing w:val="20"/>
      <w:sz w:val="22"/>
      <w:szCs w:val="22"/>
      <w:lang w:val="en-GB" w:eastAsia="zh-CN"/>
    </w:rPr>
  </w:style>
  <w:style w:type="character" w:customStyle="1" w:styleId="FooterChar">
    <w:name w:val="Footer Char"/>
    <w:basedOn w:val="DefaultParagraphFont"/>
    <w:link w:val="Footer"/>
    <w:uiPriority w:val="99"/>
    <w:rsid w:val="00A368B6"/>
    <w:rPr>
      <w:sz w:val="24"/>
      <w:szCs w:val="24"/>
      <w:lang w:val="ru-RU" w:eastAsia="ru-RU"/>
    </w:rPr>
  </w:style>
  <w:style w:type="paragraph" w:styleId="BodyTextIndent">
    <w:name w:val="Body Text Indent"/>
    <w:basedOn w:val="Normal"/>
    <w:link w:val="BodyTextIndentChar"/>
    <w:rsid w:val="00412422"/>
    <w:pPr>
      <w:tabs>
        <w:tab w:val="right" w:pos="9120"/>
      </w:tabs>
      <w:spacing w:after="240" w:line="360" w:lineRule="auto"/>
      <w:ind w:firstLine="480"/>
    </w:pPr>
    <w:rPr>
      <w:rFonts w:ascii="LitNusx" w:hAnsi="LitNusx"/>
      <w:sz w:val="28"/>
      <w:szCs w:val="20"/>
      <w:lang w:val="en-US" w:eastAsia="en-US"/>
    </w:rPr>
  </w:style>
  <w:style w:type="character" w:customStyle="1" w:styleId="BodyTextIndentChar">
    <w:name w:val="Body Text Indent Char"/>
    <w:basedOn w:val="DefaultParagraphFont"/>
    <w:link w:val="BodyTextIndent"/>
    <w:rsid w:val="00412422"/>
    <w:rPr>
      <w:rFonts w:ascii="LitNusx" w:hAnsi="LitNusx"/>
      <w:sz w:val="28"/>
    </w:rPr>
  </w:style>
  <w:style w:type="paragraph" w:styleId="ListParagraph">
    <w:name w:val="List Paragraph"/>
    <w:basedOn w:val="Normal"/>
    <w:uiPriority w:val="34"/>
    <w:qFormat/>
    <w:rsid w:val="00F1295D"/>
    <w:pPr>
      <w:ind w:left="720"/>
      <w:contextualSpacing/>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111">
      <w:bodyDiv w:val="1"/>
      <w:marLeft w:val="0"/>
      <w:marRight w:val="0"/>
      <w:marTop w:val="0"/>
      <w:marBottom w:val="0"/>
      <w:divBdr>
        <w:top w:val="none" w:sz="0" w:space="0" w:color="auto"/>
        <w:left w:val="none" w:sz="0" w:space="0" w:color="auto"/>
        <w:bottom w:val="none" w:sz="0" w:space="0" w:color="auto"/>
        <w:right w:val="none" w:sz="0" w:space="0" w:color="auto"/>
      </w:divBdr>
    </w:div>
    <w:div w:id="1705026">
      <w:bodyDiv w:val="1"/>
      <w:marLeft w:val="0"/>
      <w:marRight w:val="0"/>
      <w:marTop w:val="0"/>
      <w:marBottom w:val="0"/>
      <w:divBdr>
        <w:top w:val="none" w:sz="0" w:space="0" w:color="auto"/>
        <w:left w:val="none" w:sz="0" w:space="0" w:color="auto"/>
        <w:bottom w:val="none" w:sz="0" w:space="0" w:color="auto"/>
        <w:right w:val="none" w:sz="0" w:space="0" w:color="auto"/>
      </w:divBdr>
    </w:div>
    <w:div w:id="5183524">
      <w:bodyDiv w:val="1"/>
      <w:marLeft w:val="0"/>
      <w:marRight w:val="0"/>
      <w:marTop w:val="0"/>
      <w:marBottom w:val="0"/>
      <w:divBdr>
        <w:top w:val="none" w:sz="0" w:space="0" w:color="auto"/>
        <w:left w:val="none" w:sz="0" w:space="0" w:color="auto"/>
        <w:bottom w:val="none" w:sz="0" w:space="0" w:color="auto"/>
        <w:right w:val="none" w:sz="0" w:space="0" w:color="auto"/>
      </w:divBdr>
    </w:div>
    <w:div w:id="14816200">
      <w:bodyDiv w:val="1"/>
      <w:marLeft w:val="0"/>
      <w:marRight w:val="0"/>
      <w:marTop w:val="0"/>
      <w:marBottom w:val="0"/>
      <w:divBdr>
        <w:top w:val="none" w:sz="0" w:space="0" w:color="auto"/>
        <w:left w:val="none" w:sz="0" w:space="0" w:color="auto"/>
        <w:bottom w:val="none" w:sz="0" w:space="0" w:color="auto"/>
        <w:right w:val="none" w:sz="0" w:space="0" w:color="auto"/>
      </w:divBdr>
    </w:div>
    <w:div w:id="15547287">
      <w:bodyDiv w:val="1"/>
      <w:marLeft w:val="0"/>
      <w:marRight w:val="0"/>
      <w:marTop w:val="0"/>
      <w:marBottom w:val="0"/>
      <w:divBdr>
        <w:top w:val="none" w:sz="0" w:space="0" w:color="auto"/>
        <w:left w:val="none" w:sz="0" w:space="0" w:color="auto"/>
        <w:bottom w:val="none" w:sz="0" w:space="0" w:color="auto"/>
        <w:right w:val="none" w:sz="0" w:space="0" w:color="auto"/>
      </w:divBdr>
    </w:div>
    <w:div w:id="64108006">
      <w:bodyDiv w:val="1"/>
      <w:marLeft w:val="0"/>
      <w:marRight w:val="0"/>
      <w:marTop w:val="0"/>
      <w:marBottom w:val="0"/>
      <w:divBdr>
        <w:top w:val="none" w:sz="0" w:space="0" w:color="auto"/>
        <w:left w:val="none" w:sz="0" w:space="0" w:color="auto"/>
        <w:bottom w:val="none" w:sz="0" w:space="0" w:color="auto"/>
        <w:right w:val="none" w:sz="0" w:space="0" w:color="auto"/>
      </w:divBdr>
    </w:div>
    <w:div w:id="90663480">
      <w:bodyDiv w:val="1"/>
      <w:marLeft w:val="0"/>
      <w:marRight w:val="0"/>
      <w:marTop w:val="0"/>
      <w:marBottom w:val="0"/>
      <w:divBdr>
        <w:top w:val="none" w:sz="0" w:space="0" w:color="auto"/>
        <w:left w:val="none" w:sz="0" w:space="0" w:color="auto"/>
        <w:bottom w:val="none" w:sz="0" w:space="0" w:color="auto"/>
        <w:right w:val="none" w:sz="0" w:space="0" w:color="auto"/>
      </w:divBdr>
    </w:div>
    <w:div w:id="108279497">
      <w:bodyDiv w:val="1"/>
      <w:marLeft w:val="0"/>
      <w:marRight w:val="0"/>
      <w:marTop w:val="0"/>
      <w:marBottom w:val="0"/>
      <w:divBdr>
        <w:top w:val="none" w:sz="0" w:space="0" w:color="auto"/>
        <w:left w:val="none" w:sz="0" w:space="0" w:color="auto"/>
        <w:bottom w:val="none" w:sz="0" w:space="0" w:color="auto"/>
        <w:right w:val="none" w:sz="0" w:space="0" w:color="auto"/>
      </w:divBdr>
    </w:div>
    <w:div w:id="111366792">
      <w:bodyDiv w:val="1"/>
      <w:marLeft w:val="0"/>
      <w:marRight w:val="0"/>
      <w:marTop w:val="0"/>
      <w:marBottom w:val="0"/>
      <w:divBdr>
        <w:top w:val="none" w:sz="0" w:space="0" w:color="auto"/>
        <w:left w:val="none" w:sz="0" w:space="0" w:color="auto"/>
        <w:bottom w:val="none" w:sz="0" w:space="0" w:color="auto"/>
        <w:right w:val="none" w:sz="0" w:space="0" w:color="auto"/>
      </w:divBdr>
    </w:div>
    <w:div w:id="122189540">
      <w:bodyDiv w:val="1"/>
      <w:marLeft w:val="0"/>
      <w:marRight w:val="0"/>
      <w:marTop w:val="0"/>
      <w:marBottom w:val="0"/>
      <w:divBdr>
        <w:top w:val="none" w:sz="0" w:space="0" w:color="auto"/>
        <w:left w:val="none" w:sz="0" w:space="0" w:color="auto"/>
        <w:bottom w:val="none" w:sz="0" w:space="0" w:color="auto"/>
        <w:right w:val="none" w:sz="0" w:space="0" w:color="auto"/>
      </w:divBdr>
    </w:div>
    <w:div w:id="124087972">
      <w:bodyDiv w:val="1"/>
      <w:marLeft w:val="0"/>
      <w:marRight w:val="0"/>
      <w:marTop w:val="0"/>
      <w:marBottom w:val="0"/>
      <w:divBdr>
        <w:top w:val="none" w:sz="0" w:space="0" w:color="auto"/>
        <w:left w:val="none" w:sz="0" w:space="0" w:color="auto"/>
        <w:bottom w:val="none" w:sz="0" w:space="0" w:color="auto"/>
        <w:right w:val="none" w:sz="0" w:space="0" w:color="auto"/>
      </w:divBdr>
    </w:div>
    <w:div w:id="126433511">
      <w:bodyDiv w:val="1"/>
      <w:marLeft w:val="0"/>
      <w:marRight w:val="0"/>
      <w:marTop w:val="0"/>
      <w:marBottom w:val="0"/>
      <w:divBdr>
        <w:top w:val="none" w:sz="0" w:space="0" w:color="auto"/>
        <w:left w:val="none" w:sz="0" w:space="0" w:color="auto"/>
        <w:bottom w:val="none" w:sz="0" w:space="0" w:color="auto"/>
        <w:right w:val="none" w:sz="0" w:space="0" w:color="auto"/>
      </w:divBdr>
    </w:div>
    <w:div w:id="127944291">
      <w:bodyDiv w:val="1"/>
      <w:marLeft w:val="0"/>
      <w:marRight w:val="0"/>
      <w:marTop w:val="0"/>
      <w:marBottom w:val="0"/>
      <w:divBdr>
        <w:top w:val="none" w:sz="0" w:space="0" w:color="auto"/>
        <w:left w:val="none" w:sz="0" w:space="0" w:color="auto"/>
        <w:bottom w:val="none" w:sz="0" w:space="0" w:color="auto"/>
        <w:right w:val="none" w:sz="0" w:space="0" w:color="auto"/>
      </w:divBdr>
    </w:div>
    <w:div w:id="129789048">
      <w:bodyDiv w:val="1"/>
      <w:marLeft w:val="0"/>
      <w:marRight w:val="0"/>
      <w:marTop w:val="0"/>
      <w:marBottom w:val="0"/>
      <w:divBdr>
        <w:top w:val="none" w:sz="0" w:space="0" w:color="auto"/>
        <w:left w:val="none" w:sz="0" w:space="0" w:color="auto"/>
        <w:bottom w:val="none" w:sz="0" w:space="0" w:color="auto"/>
        <w:right w:val="none" w:sz="0" w:space="0" w:color="auto"/>
      </w:divBdr>
    </w:div>
    <w:div w:id="135295690">
      <w:bodyDiv w:val="1"/>
      <w:marLeft w:val="0"/>
      <w:marRight w:val="0"/>
      <w:marTop w:val="0"/>
      <w:marBottom w:val="0"/>
      <w:divBdr>
        <w:top w:val="none" w:sz="0" w:space="0" w:color="auto"/>
        <w:left w:val="none" w:sz="0" w:space="0" w:color="auto"/>
        <w:bottom w:val="none" w:sz="0" w:space="0" w:color="auto"/>
        <w:right w:val="none" w:sz="0" w:space="0" w:color="auto"/>
      </w:divBdr>
    </w:div>
    <w:div w:id="135878309">
      <w:bodyDiv w:val="1"/>
      <w:marLeft w:val="0"/>
      <w:marRight w:val="0"/>
      <w:marTop w:val="0"/>
      <w:marBottom w:val="0"/>
      <w:divBdr>
        <w:top w:val="none" w:sz="0" w:space="0" w:color="auto"/>
        <w:left w:val="none" w:sz="0" w:space="0" w:color="auto"/>
        <w:bottom w:val="none" w:sz="0" w:space="0" w:color="auto"/>
        <w:right w:val="none" w:sz="0" w:space="0" w:color="auto"/>
      </w:divBdr>
    </w:div>
    <w:div w:id="139078901">
      <w:bodyDiv w:val="1"/>
      <w:marLeft w:val="0"/>
      <w:marRight w:val="0"/>
      <w:marTop w:val="0"/>
      <w:marBottom w:val="0"/>
      <w:divBdr>
        <w:top w:val="none" w:sz="0" w:space="0" w:color="auto"/>
        <w:left w:val="none" w:sz="0" w:space="0" w:color="auto"/>
        <w:bottom w:val="none" w:sz="0" w:space="0" w:color="auto"/>
        <w:right w:val="none" w:sz="0" w:space="0" w:color="auto"/>
      </w:divBdr>
    </w:div>
    <w:div w:id="140662982">
      <w:bodyDiv w:val="1"/>
      <w:marLeft w:val="0"/>
      <w:marRight w:val="0"/>
      <w:marTop w:val="0"/>
      <w:marBottom w:val="0"/>
      <w:divBdr>
        <w:top w:val="none" w:sz="0" w:space="0" w:color="auto"/>
        <w:left w:val="none" w:sz="0" w:space="0" w:color="auto"/>
        <w:bottom w:val="none" w:sz="0" w:space="0" w:color="auto"/>
        <w:right w:val="none" w:sz="0" w:space="0" w:color="auto"/>
      </w:divBdr>
    </w:div>
    <w:div w:id="149828170">
      <w:bodyDiv w:val="1"/>
      <w:marLeft w:val="0"/>
      <w:marRight w:val="0"/>
      <w:marTop w:val="0"/>
      <w:marBottom w:val="0"/>
      <w:divBdr>
        <w:top w:val="none" w:sz="0" w:space="0" w:color="auto"/>
        <w:left w:val="none" w:sz="0" w:space="0" w:color="auto"/>
        <w:bottom w:val="none" w:sz="0" w:space="0" w:color="auto"/>
        <w:right w:val="none" w:sz="0" w:space="0" w:color="auto"/>
      </w:divBdr>
    </w:div>
    <w:div w:id="150219662">
      <w:bodyDiv w:val="1"/>
      <w:marLeft w:val="0"/>
      <w:marRight w:val="0"/>
      <w:marTop w:val="0"/>
      <w:marBottom w:val="0"/>
      <w:divBdr>
        <w:top w:val="none" w:sz="0" w:space="0" w:color="auto"/>
        <w:left w:val="none" w:sz="0" w:space="0" w:color="auto"/>
        <w:bottom w:val="none" w:sz="0" w:space="0" w:color="auto"/>
        <w:right w:val="none" w:sz="0" w:space="0" w:color="auto"/>
      </w:divBdr>
    </w:div>
    <w:div w:id="159738354">
      <w:bodyDiv w:val="1"/>
      <w:marLeft w:val="0"/>
      <w:marRight w:val="0"/>
      <w:marTop w:val="0"/>
      <w:marBottom w:val="0"/>
      <w:divBdr>
        <w:top w:val="none" w:sz="0" w:space="0" w:color="auto"/>
        <w:left w:val="none" w:sz="0" w:space="0" w:color="auto"/>
        <w:bottom w:val="none" w:sz="0" w:space="0" w:color="auto"/>
        <w:right w:val="none" w:sz="0" w:space="0" w:color="auto"/>
      </w:divBdr>
    </w:div>
    <w:div w:id="177082545">
      <w:bodyDiv w:val="1"/>
      <w:marLeft w:val="0"/>
      <w:marRight w:val="0"/>
      <w:marTop w:val="0"/>
      <w:marBottom w:val="0"/>
      <w:divBdr>
        <w:top w:val="none" w:sz="0" w:space="0" w:color="auto"/>
        <w:left w:val="none" w:sz="0" w:space="0" w:color="auto"/>
        <w:bottom w:val="none" w:sz="0" w:space="0" w:color="auto"/>
        <w:right w:val="none" w:sz="0" w:space="0" w:color="auto"/>
      </w:divBdr>
    </w:div>
    <w:div w:id="188686021">
      <w:bodyDiv w:val="1"/>
      <w:marLeft w:val="0"/>
      <w:marRight w:val="0"/>
      <w:marTop w:val="0"/>
      <w:marBottom w:val="0"/>
      <w:divBdr>
        <w:top w:val="none" w:sz="0" w:space="0" w:color="auto"/>
        <w:left w:val="none" w:sz="0" w:space="0" w:color="auto"/>
        <w:bottom w:val="none" w:sz="0" w:space="0" w:color="auto"/>
        <w:right w:val="none" w:sz="0" w:space="0" w:color="auto"/>
      </w:divBdr>
    </w:div>
    <w:div w:id="188690821">
      <w:bodyDiv w:val="1"/>
      <w:marLeft w:val="0"/>
      <w:marRight w:val="0"/>
      <w:marTop w:val="0"/>
      <w:marBottom w:val="0"/>
      <w:divBdr>
        <w:top w:val="none" w:sz="0" w:space="0" w:color="auto"/>
        <w:left w:val="none" w:sz="0" w:space="0" w:color="auto"/>
        <w:bottom w:val="none" w:sz="0" w:space="0" w:color="auto"/>
        <w:right w:val="none" w:sz="0" w:space="0" w:color="auto"/>
      </w:divBdr>
    </w:div>
    <w:div w:id="189494453">
      <w:bodyDiv w:val="1"/>
      <w:marLeft w:val="0"/>
      <w:marRight w:val="0"/>
      <w:marTop w:val="0"/>
      <w:marBottom w:val="0"/>
      <w:divBdr>
        <w:top w:val="none" w:sz="0" w:space="0" w:color="auto"/>
        <w:left w:val="none" w:sz="0" w:space="0" w:color="auto"/>
        <w:bottom w:val="none" w:sz="0" w:space="0" w:color="auto"/>
        <w:right w:val="none" w:sz="0" w:space="0" w:color="auto"/>
      </w:divBdr>
    </w:div>
    <w:div w:id="191962892">
      <w:bodyDiv w:val="1"/>
      <w:marLeft w:val="0"/>
      <w:marRight w:val="0"/>
      <w:marTop w:val="0"/>
      <w:marBottom w:val="0"/>
      <w:divBdr>
        <w:top w:val="none" w:sz="0" w:space="0" w:color="auto"/>
        <w:left w:val="none" w:sz="0" w:space="0" w:color="auto"/>
        <w:bottom w:val="none" w:sz="0" w:space="0" w:color="auto"/>
        <w:right w:val="none" w:sz="0" w:space="0" w:color="auto"/>
      </w:divBdr>
    </w:div>
    <w:div w:id="196352288">
      <w:bodyDiv w:val="1"/>
      <w:marLeft w:val="0"/>
      <w:marRight w:val="0"/>
      <w:marTop w:val="0"/>
      <w:marBottom w:val="0"/>
      <w:divBdr>
        <w:top w:val="none" w:sz="0" w:space="0" w:color="auto"/>
        <w:left w:val="none" w:sz="0" w:space="0" w:color="auto"/>
        <w:bottom w:val="none" w:sz="0" w:space="0" w:color="auto"/>
        <w:right w:val="none" w:sz="0" w:space="0" w:color="auto"/>
      </w:divBdr>
    </w:div>
    <w:div w:id="211423178">
      <w:bodyDiv w:val="1"/>
      <w:marLeft w:val="0"/>
      <w:marRight w:val="0"/>
      <w:marTop w:val="0"/>
      <w:marBottom w:val="0"/>
      <w:divBdr>
        <w:top w:val="none" w:sz="0" w:space="0" w:color="auto"/>
        <w:left w:val="none" w:sz="0" w:space="0" w:color="auto"/>
        <w:bottom w:val="none" w:sz="0" w:space="0" w:color="auto"/>
        <w:right w:val="none" w:sz="0" w:space="0" w:color="auto"/>
      </w:divBdr>
    </w:div>
    <w:div w:id="227770245">
      <w:bodyDiv w:val="1"/>
      <w:marLeft w:val="0"/>
      <w:marRight w:val="0"/>
      <w:marTop w:val="0"/>
      <w:marBottom w:val="0"/>
      <w:divBdr>
        <w:top w:val="none" w:sz="0" w:space="0" w:color="auto"/>
        <w:left w:val="none" w:sz="0" w:space="0" w:color="auto"/>
        <w:bottom w:val="none" w:sz="0" w:space="0" w:color="auto"/>
        <w:right w:val="none" w:sz="0" w:space="0" w:color="auto"/>
      </w:divBdr>
    </w:div>
    <w:div w:id="243997270">
      <w:bodyDiv w:val="1"/>
      <w:marLeft w:val="0"/>
      <w:marRight w:val="0"/>
      <w:marTop w:val="0"/>
      <w:marBottom w:val="0"/>
      <w:divBdr>
        <w:top w:val="none" w:sz="0" w:space="0" w:color="auto"/>
        <w:left w:val="none" w:sz="0" w:space="0" w:color="auto"/>
        <w:bottom w:val="none" w:sz="0" w:space="0" w:color="auto"/>
        <w:right w:val="none" w:sz="0" w:space="0" w:color="auto"/>
      </w:divBdr>
    </w:div>
    <w:div w:id="245307936">
      <w:bodyDiv w:val="1"/>
      <w:marLeft w:val="0"/>
      <w:marRight w:val="0"/>
      <w:marTop w:val="0"/>
      <w:marBottom w:val="0"/>
      <w:divBdr>
        <w:top w:val="none" w:sz="0" w:space="0" w:color="auto"/>
        <w:left w:val="none" w:sz="0" w:space="0" w:color="auto"/>
        <w:bottom w:val="none" w:sz="0" w:space="0" w:color="auto"/>
        <w:right w:val="none" w:sz="0" w:space="0" w:color="auto"/>
      </w:divBdr>
    </w:div>
    <w:div w:id="247234381">
      <w:bodyDiv w:val="1"/>
      <w:marLeft w:val="0"/>
      <w:marRight w:val="0"/>
      <w:marTop w:val="0"/>
      <w:marBottom w:val="0"/>
      <w:divBdr>
        <w:top w:val="none" w:sz="0" w:space="0" w:color="auto"/>
        <w:left w:val="none" w:sz="0" w:space="0" w:color="auto"/>
        <w:bottom w:val="none" w:sz="0" w:space="0" w:color="auto"/>
        <w:right w:val="none" w:sz="0" w:space="0" w:color="auto"/>
      </w:divBdr>
    </w:div>
    <w:div w:id="250087051">
      <w:bodyDiv w:val="1"/>
      <w:marLeft w:val="0"/>
      <w:marRight w:val="0"/>
      <w:marTop w:val="0"/>
      <w:marBottom w:val="0"/>
      <w:divBdr>
        <w:top w:val="none" w:sz="0" w:space="0" w:color="auto"/>
        <w:left w:val="none" w:sz="0" w:space="0" w:color="auto"/>
        <w:bottom w:val="none" w:sz="0" w:space="0" w:color="auto"/>
        <w:right w:val="none" w:sz="0" w:space="0" w:color="auto"/>
      </w:divBdr>
    </w:div>
    <w:div w:id="250242695">
      <w:bodyDiv w:val="1"/>
      <w:marLeft w:val="0"/>
      <w:marRight w:val="0"/>
      <w:marTop w:val="0"/>
      <w:marBottom w:val="0"/>
      <w:divBdr>
        <w:top w:val="none" w:sz="0" w:space="0" w:color="auto"/>
        <w:left w:val="none" w:sz="0" w:space="0" w:color="auto"/>
        <w:bottom w:val="none" w:sz="0" w:space="0" w:color="auto"/>
        <w:right w:val="none" w:sz="0" w:space="0" w:color="auto"/>
      </w:divBdr>
    </w:div>
    <w:div w:id="258104485">
      <w:bodyDiv w:val="1"/>
      <w:marLeft w:val="0"/>
      <w:marRight w:val="0"/>
      <w:marTop w:val="0"/>
      <w:marBottom w:val="0"/>
      <w:divBdr>
        <w:top w:val="none" w:sz="0" w:space="0" w:color="auto"/>
        <w:left w:val="none" w:sz="0" w:space="0" w:color="auto"/>
        <w:bottom w:val="none" w:sz="0" w:space="0" w:color="auto"/>
        <w:right w:val="none" w:sz="0" w:space="0" w:color="auto"/>
      </w:divBdr>
    </w:div>
    <w:div w:id="262346520">
      <w:bodyDiv w:val="1"/>
      <w:marLeft w:val="0"/>
      <w:marRight w:val="0"/>
      <w:marTop w:val="0"/>
      <w:marBottom w:val="0"/>
      <w:divBdr>
        <w:top w:val="none" w:sz="0" w:space="0" w:color="auto"/>
        <w:left w:val="none" w:sz="0" w:space="0" w:color="auto"/>
        <w:bottom w:val="none" w:sz="0" w:space="0" w:color="auto"/>
        <w:right w:val="none" w:sz="0" w:space="0" w:color="auto"/>
      </w:divBdr>
    </w:div>
    <w:div w:id="264114834">
      <w:bodyDiv w:val="1"/>
      <w:marLeft w:val="0"/>
      <w:marRight w:val="0"/>
      <w:marTop w:val="0"/>
      <w:marBottom w:val="0"/>
      <w:divBdr>
        <w:top w:val="none" w:sz="0" w:space="0" w:color="auto"/>
        <w:left w:val="none" w:sz="0" w:space="0" w:color="auto"/>
        <w:bottom w:val="none" w:sz="0" w:space="0" w:color="auto"/>
        <w:right w:val="none" w:sz="0" w:space="0" w:color="auto"/>
      </w:divBdr>
    </w:div>
    <w:div w:id="268314987">
      <w:bodyDiv w:val="1"/>
      <w:marLeft w:val="0"/>
      <w:marRight w:val="0"/>
      <w:marTop w:val="0"/>
      <w:marBottom w:val="0"/>
      <w:divBdr>
        <w:top w:val="none" w:sz="0" w:space="0" w:color="auto"/>
        <w:left w:val="none" w:sz="0" w:space="0" w:color="auto"/>
        <w:bottom w:val="none" w:sz="0" w:space="0" w:color="auto"/>
        <w:right w:val="none" w:sz="0" w:space="0" w:color="auto"/>
      </w:divBdr>
    </w:div>
    <w:div w:id="271665657">
      <w:bodyDiv w:val="1"/>
      <w:marLeft w:val="0"/>
      <w:marRight w:val="0"/>
      <w:marTop w:val="0"/>
      <w:marBottom w:val="0"/>
      <w:divBdr>
        <w:top w:val="none" w:sz="0" w:space="0" w:color="auto"/>
        <w:left w:val="none" w:sz="0" w:space="0" w:color="auto"/>
        <w:bottom w:val="none" w:sz="0" w:space="0" w:color="auto"/>
        <w:right w:val="none" w:sz="0" w:space="0" w:color="auto"/>
      </w:divBdr>
    </w:div>
    <w:div w:id="274600946">
      <w:bodyDiv w:val="1"/>
      <w:marLeft w:val="0"/>
      <w:marRight w:val="0"/>
      <w:marTop w:val="0"/>
      <w:marBottom w:val="0"/>
      <w:divBdr>
        <w:top w:val="none" w:sz="0" w:space="0" w:color="auto"/>
        <w:left w:val="none" w:sz="0" w:space="0" w:color="auto"/>
        <w:bottom w:val="none" w:sz="0" w:space="0" w:color="auto"/>
        <w:right w:val="none" w:sz="0" w:space="0" w:color="auto"/>
      </w:divBdr>
    </w:div>
    <w:div w:id="294919323">
      <w:bodyDiv w:val="1"/>
      <w:marLeft w:val="0"/>
      <w:marRight w:val="0"/>
      <w:marTop w:val="0"/>
      <w:marBottom w:val="0"/>
      <w:divBdr>
        <w:top w:val="none" w:sz="0" w:space="0" w:color="auto"/>
        <w:left w:val="none" w:sz="0" w:space="0" w:color="auto"/>
        <w:bottom w:val="none" w:sz="0" w:space="0" w:color="auto"/>
        <w:right w:val="none" w:sz="0" w:space="0" w:color="auto"/>
      </w:divBdr>
    </w:div>
    <w:div w:id="296489972">
      <w:bodyDiv w:val="1"/>
      <w:marLeft w:val="0"/>
      <w:marRight w:val="0"/>
      <w:marTop w:val="0"/>
      <w:marBottom w:val="0"/>
      <w:divBdr>
        <w:top w:val="none" w:sz="0" w:space="0" w:color="auto"/>
        <w:left w:val="none" w:sz="0" w:space="0" w:color="auto"/>
        <w:bottom w:val="none" w:sz="0" w:space="0" w:color="auto"/>
        <w:right w:val="none" w:sz="0" w:space="0" w:color="auto"/>
      </w:divBdr>
    </w:div>
    <w:div w:id="298149545">
      <w:bodyDiv w:val="1"/>
      <w:marLeft w:val="0"/>
      <w:marRight w:val="0"/>
      <w:marTop w:val="0"/>
      <w:marBottom w:val="0"/>
      <w:divBdr>
        <w:top w:val="none" w:sz="0" w:space="0" w:color="auto"/>
        <w:left w:val="none" w:sz="0" w:space="0" w:color="auto"/>
        <w:bottom w:val="none" w:sz="0" w:space="0" w:color="auto"/>
        <w:right w:val="none" w:sz="0" w:space="0" w:color="auto"/>
      </w:divBdr>
    </w:div>
    <w:div w:id="312028307">
      <w:bodyDiv w:val="1"/>
      <w:marLeft w:val="0"/>
      <w:marRight w:val="0"/>
      <w:marTop w:val="0"/>
      <w:marBottom w:val="0"/>
      <w:divBdr>
        <w:top w:val="none" w:sz="0" w:space="0" w:color="auto"/>
        <w:left w:val="none" w:sz="0" w:space="0" w:color="auto"/>
        <w:bottom w:val="none" w:sz="0" w:space="0" w:color="auto"/>
        <w:right w:val="none" w:sz="0" w:space="0" w:color="auto"/>
      </w:divBdr>
    </w:div>
    <w:div w:id="313722293">
      <w:bodyDiv w:val="1"/>
      <w:marLeft w:val="0"/>
      <w:marRight w:val="0"/>
      <w:marTop w:val="0"/>
      <w:marBottom w:val="0"/>
      <w:divBdr>
        <w:top w:val="none" w:sz="0" w:space="0" w:color="auto"/>
        <w:left w:val="none" w:sz="0" w:space="0" w:color="auto"/>
        <w:bottom w:val="none" w:sz="0" w:space="0" w:color="auto"/>
        <w:right w:val="none" w:sz="0" w:space="0" w:color="auto"/>
      </w:divBdr>
    </w:div>
    <w:div w:id="317198679">
      <w:bodyDiv w:val="1"/>
      <w:marLeft w:val="0"/>
      <w:marRight w:val="0"/>
      <w:marTop w:val="0"/>
      <w:marBottom w:val="0"/>
      <w:divBdr>
        <w:top w:val="none" w:sz="0" w:space="0" w:color="auto"/>
        <w:left w:val="none" w:sz="0" w:space="0" w:color="auto"/>
        <w:bottom w:val="none" w:sz="0" w:space="0" w:color="auto"/>
        <w:right w:val="none" w:sz="0" w:space="0" w:color="auto"/>
      </w:divBdr>
    </w:div>
    <w:div w:id="333652602">
      <w:bodyDiv w:val="1"/>
      <w:marLeft w:val="0"/>
      <w:marRight w:val="0"/>
      <w:marTop w:val="0"/>
      <w:marBottom w:val="0"/>
      <w:divBdr>
        <w:top w:val="none" w:sz="0" w:space="0" w:color="auto"/>
        <w:left w:val="none" w:sz="0" w:space="0" w:color="auto"/>
        <w:bottom w:val="none" w:sz="0" w:space="0" w:color="auto"/>
        <w:right w:val="none" w:sz="0" w:space="0" w:color="auto"/>
      </w:divBdr>
    </w:div>
    <w:div w:id="343829340">
      <w:bodyDiv w:val="1"/>
      <w:marLeft w:val="0"/>
      <w:marRight w:val="0"/>
      <w:marTop w:val="0"/>
      <w:marBottom w:val="0"/>
      <w:divBdr>
        <w:top w:val="none" w:sz="0" w:space="0" w:color="auto"/>
        <w:left w:val="none" w:sz="0" w:space="0" w:color="auto"/>
        <w:bottom w:val="none" w:sz="0" w:space="0" w:color="auto"/>
        <w:right w:val="none" w:sz="0" w:space="0" w:color="auto"/>
      </w:divBdr>
    </w:div>
    <w:div w:id="350649685">
      <w:bodyDiv w:val="1"/>
      <w:marLeft w:val="0"/>
      <w:marRight w:val="0"/>
      <w:marTop w:val="0"/>
      <w:marBottom w:val="0"/>
      <w:divBdr>
        <w:top w:val="none" w:sz="0" w:space="0" w:color="auto"/>
        <w:left w:val="none" w:sz="0" w:space="0" w:color="auto"/>
        <w:bottom w:val="none" w:sz="0" w:space="0" w:color="auto"/>
        <w:right w:val="none" w:sz="0" w:space="0" w:color="auto"/>
      </w:divBdr>
    </w:div>
    <w:div w:id="350840102">
      <w:bodyDiv w:val="1"/>
      <w:marLeft w:val="0"/>
      <w:marRight w:val="0"/>
      <w:marTop w:val="0"/>
      <w:marBottom w:val="0"/>
      <w:divBdr>
        <w:top w:val="none" w:sz="0" w:space="0" w:color="auto"/>
        <w:left w:val="none" w:sz="0" w:space="0" w:color="auto"/>
        <w:bottom w:val="none" w:sz="0" w:space="0" w:color="auto"/>
        <w:right w:val="none" w:sz="0" w:space="0" w:color="auto"/>
      </w:divBdr>
    </w:div>
    <w:div w:id="360782557">
      <w:bodyDiv w:val="1"/>
      <w:marLeft w:val="0"/>
      <w:marRight w:val="0"/>
      <w:marTop w:val="0"/>
      <w:marBottom w:val="0"/>
      <w:divBdr>
        <w:top w:val="none" w:sz="0" w:space="0" w:color="auto"/>
        <w:left w:val="none" w:sz="0" w:space="0" w:color="auto"/>
        <w:bottom w:val="none" w:sz="0" w:space="0" w:color="auto"/>
        <w:right w:val="none" w:sz="0" w:space="0" w:color="auto"/>
      </w:divBdr>
    </w:div>
    <w:div w:id="362101176">
      <w:bodyDiv w:val="1"/>
      <w:marLeft w:val="0"/>
      <w:marRight w:val="0"/>
      <w:marTop w:val="0"/>
      <w:marBottom w:val="0"/>
      <w:divBdr>
        <w:top w:val="none" w:sz="0" w:space="0" w:color="auto"/>
        <w:left w:val="none" w:sz="0" w:space="0" w:color="auto"/>
        <w:bottom w:val="none" w:sz="0" w:space="0" w:color="auto"/>
        <w:right w:val="none" w:sz="0" w:space="0" w:color="auto"/>
      </w:divBdr>
    </w:div>
    <w:div w:id="381171624">
      <w:bodyDiv w:val="1"/>
      <w:marLeft w:val="0"/>
      <w:marRight w:val="0"/>
      <w:marTop w:val="0"/>
      <w:marBottom w:val="0"/>
      <w:divBdr>
        <w:top w:val="none" w:sz="0" w:space="0" w:color="auto"/>
        <w:left w:val="none" w:sz="0" w:space="0" w:color="auto"/>
        <w:bottom w:val="none" w:sz="0" w:space="0" w:color="auto"/>
        <w:right w:val="none" w:sz="0" w:space="0" w:color="auto"/>
      </w:divBdr>
    </w:div>
    <w:div w:id="417597120">
      <w:bodyDiv w:val="1"/>
      <w:marLeft w:val="0"/>
      <w:marRight w:val="0"/>
      <w:marTop w:val="0"/>
      <w:marBottom w:val="0"/>
      <w:divBdr>
        <w:top w:val="none" w:sz="0" w:space="0" w:color="auto"/>
        <w:left w:val="none" w:sz="0" w:space="0" w:color="auto"/>
        <w:bottom w:val="none" w:sz="0" w:space="0" w:color="auto"/>
        <w:right w:val="none" w:sz="0" w:space="0" w:color="auto"/>
      </w:divBdr>
    </w:div>
    <w:div w:id="436602038">
      <w:bodyDiv w:val="1"/>
      <w:marLeft w:val="0"/>
      <w:marRight w:val="0"/>
      <w:marTop w:val="0"/>
      <w:marBottom w:val="0"/>
      <w:divBdr>
        <w:top w:val="none" w:sz="0" w:space="0" w:color="auto"/>
        <w:left w:val="none" w:sz="0" w:space="0" w:color="auto"/>
        <w:bottom w:val="none" w:sz="0" w:space="0" w:color="auto"/>
        <w:right w:val="none" w:sz="0" w:space="0" w:color="auto"/>
      </w:divBdr>
    </w:div>
    <w:div w:id="438062112">
      <w:bodyDiv w:val="1"/>
      <w:marLeft w:val="0"/>
      <w:marRight w:val="0"/>
      <w:marTop w:val="0"/>
      <w:marBottom w:val="0"/>
      <w:divBdr>
        <w:top w:val="none" w:sz="0" w:space="0" w:color="auto"/>
        <w:left w:val="none" w:sz="0" w:space="0" w:color="auto"/>
        <w:bottom w:val="none" w:sz="0" w:space="0" w:color="auto"/>
        <w:right w:val="none" w:sz="0" w:space="0" w:color="auto"/>
      </w:divBdr>
    </w:div>
    <w:div w:id="442304697">
      <w:bodyDiv w:val="1"/>
      <w:marLeft w:val="0"/>
      <w:marRight w:val="0"/>
      <w:marTop w:val="0"/>
      <w:marBottom w:val="0"/>
      <w:divBdr>
        <w:top w:val="none" w:sz="0" w:space="0" w:color="auto"/>
        <w:left w:val="none" w:sz="0" w:space="0" w:color="auto"/>
        <w:bottom w:val="none" w:sz="0" w:space="0" w:color="auto"/>
        <w:right w:val="none" w:sz="0" w:space="0" w:color="auto"/>
      </w:divBdr>
    </w:div>
    <w:div w:id="450369879">
      <w:bodyDiv w:val="1"/>
      <w:marLeft w:val="0"/>
      <w:marRight w:val="0"/>
      <w:marTop w:val="0"/>
      <w:marBottom w:val="0"/>
      <w:divBdr>
        <w:top w:val="none" w:sz="0" w:space="0" w:color="auto"/>
        <w:left w:val="none" w:sz="0" w:space="0" w:color="auto"/>
        <w:bottom w:val="none" w:sz="0" w:space="0" w:color="auto"/>
        <w:right w:val="none" w:sz="0" w:space="0" w:color="auto"/>
      </w:divBdr>
    </w:div>
    <w:div w:id="456803742">
      <w:bodyDiv w:val="1"/>
      <w:marLeft w:val="0"/>
      <w:marRight w:val="0"/>
      <w:marTop w:val="0"/>
      <w:marBottom w:val="0"/>
      <w:divBdr>
        <w:top w:val="none" w:sz="0" w:space="0" w:color="auto"/>
        <w:left w:val="none" w:sz="0" w:space="0" w:color="auto"/>
        <w:bottom w:val="none" w:sz="0" w:space="0" w:color="auto"/>
        <w:right w:val="none" w:sz="0" w:space="0" w:color="auto"/>
      </w:divBdr>
    </w:div>
    <w:div w:id="458647455">
      <w:bodyDiv w:val="1"/>
      <w:marLeft w:val="0"/>
      <w:marRight w:val="0"/>
      <w:marTop w:val="0"/>
      <w:marBottom w:val="0"/>
      <w:divBdr>
        <w:top w:val="none" w:sz="0" w:space="0" w:color="auto"/>
        <w:left w:val="none" w:sz="0" w:space="0" w:color="auto"/>
        <w:bottom w:val="none" w:sz="0" w:space="0" w:color="auto"/>
        <w:right w:val="none" w:sz="0" w:space="0" w:color="auto"/>
      </w:divBdr>
    </w:div>
    <w:div w:id="472605434">
      <w:bodyDiv w:val="1"/>
      <w:marLeft w:val="0"/>
      <w:marRight w:val="0"/>
      <w:marTop w:val="0"/>
      <w:marBottom w:val="0"/>
      <w:divBdr>
        <w:top w:val="none" w:sz="0" w:space="0" w:color="auto"/>
        <w:left w:val="none" w:sz="0" w:space="0" w:color="auto"/>
        <w:bottom w:val="none" w:sz="0" w:space="0" w:color="auto"/>
        <w:right w:val="none" w:sz="0" w:space="0" w:color="auto"/>
      </w:divBdr>
    </w:div>
    <w:div w:id="476990505">
      <w:bodyDiv w:val="1"/>
      <w:marLeft w:val="0"/>
      <w:marRight w:val="0"/>
      <w:marTop w:val="0"/>
      <w:marBottom w:val="0"/>
      <w:divBdr>
        <w:top w:val="none" w:sz="0" w:space="0" w:color="auto"/>
        <w:left w:val="none" w:sz="0" w:space="0" w:color="auto"/>
        <w:bottom w:val="none" w:sz="0" w:space="0" w:color="auto"/>
        <w:right w:val="none" w:sz="0" w:space="0" w:color="auto"/>
      </w:divBdr>
    </w:div>
    <w:div w:id="478806309">
      <w:bodyDiv w:val="1"/>
      <w:marLeft w:val="0"/>
      <w:marRight w:val="0"/>
      <w:marTop w:val="0"/>
      <w:marBottom w:val="0"/>
      <w:divBdr>
        <w:top w:val="none" w:sz="0" w:space="0" w:color="auto"/>
        <w:left w:val="none" w:sz="0" w:space="0" w:color="auto"/>
        <w:bottom w:val="none" w:sz="0" w:space="0" w:color="auto"/>
        <w:right w:val="none" w:sz="0" w:space="0" w:color="auto"/>
      </w:divBdr>
    </w:div>
    <w:div w:id="485825407">
      <w:bodyDiv w:val="1"/>
      <w:marLeft w:val="0"/>
      <w:marRight w:val="0"/>
      <w:marTop w:val="0"/>
      <w:marBottom w:val="0"/>
      <w:divBdr>
        <w:top w:val="none" w:sz="0" w:space="0" w:color="auto"/>
        <w:left w:val="none" w:sz="0" w:space="0" w:color="auto"/>
        <w:bottom w:val="none" w:sz="0" w:space="0" w:color="auto"/>
        <w:right w:val="none" w:sz="0" w:space="0" w:color="auto"/>
      </w:divBdr>
    </w:div>
    <w:div w:id="491680004">
      <w:bodyDiv w:val="1"/>
      <w:marLeft w:val="0"/>
      <w:marRight w:val="0"/>
      <w:marTop w:val="0"/>
      <w:marBottom w:val="0"/>
      <w:divBdr>
        <w:top w:val="none" w:sz="0" w:space="0" w:color="auto"/>
        <w:left w:val="none" w:sz="0" w:space="0" w:color="auto"/>
        <w:bottom w:val="none" w:sz="0" w:space="0" w:color="auto"/>
        <w:right w:val="none" w:sz="0" w:space="0" w:color="auto"/>
      </w:divBdr>
    </w:div>
    <w:div w:id="525362788">
      <w:bodyDiv w:val="1"/>
      <w:marLeft w:val="0"/>
      <w:marRight w:val="0"/>
      <w:marTop w:val="0"/>
      <w:marBottom w:val="0"/>
      <w:divBdr>
        <w:top w:val="none" w:sz="0" w:space="0" w:color="auto"/>
        <w:left w:val="none" w:sz="0" w:space="0" w:color="auto"/>
        <w:bottom w:val="none" w:sz="0" w:space="0" w:color="auto"/>
        <w:right w:val="none" w:sz="0" w:space="0" w:color="auto"/>
      </w:divBdr>
    </w:div>
    <w:div w:id="526218854">
      <w:bodyDiv w:val="1"/>
      <w:marLeft w:val="0"/>
      <w:marRight w:val="0"/>
      <w:marTop w:val="0"/>
      <w:marBottom w:val="0"/>
      <w:divBdr>
        <w:top w:val="none" w:sz="0" w:space="0" w:color="auto"/>
        <w:left w:val="none" w:sz="0" w:space="0" w:color="auto"/>
        <w:bottom w:val="none" w:sz="0" w:space="0" w:color="auto"/>
        <w:right w:val="none" w:sz="0" w:space="0" w:color="auto"/>
      </w:divBdr>
    </w:div>
    <w:div w:id="536310148">
      <w:bodyDiv w:val="1"/>
      <w:marLeft w:val="0"/>
      <w:marRight w:val="0"/>
      <w:marTop w:val="0"/>
      <w:marBottom w:val="0"/>
      <w:divBdr>
        <w:top w:val="none" w:sz="0" w:space="0" w:color="auto"/>
        <w:left w:val="none" w:sz="0" w:space="0" w:color="auto"/>
        <w:bottom w:val="none" w:sz="0" w:space="0" w:color="auto"/>
        <w:right w:val="none" w:sz="0" w:space="0" w:color="auto"/>
      </w:divBdr>
    </w:div>
    <w:div w:id="540361588">
      <w:bodyDiv w:val="1"/>
      <w:marLeft w:val="0"/>
      <w:marRight w:val="0"/>
      <w:marTop w:val="0"/>
      <w:marBottom w:val="0"/>
      <w:divBdr>
        <w:top w:val="none" w:sz="0" w:space="0" w:color="auto"/>
        <w:left w:val="none" w:sz="0" w:space="0" w:color="auto"/>
        <w:bottom w:val="none" w:sz="0" w:space="0" w:color="auto"/>
        <w:right w:val="none" w:sz="0" w:space="0" w:color="auto"/>
      </w:divBdr>
    </w:div>
    <w:div w:id="541553207">
      <w:bodyDiv w:val="1"/>
      <w:marLeft w:val="0"/>
      <w:marRight w:val="0"/>
      <w:marTop w:val="0"/>
      <w:marBottom w:val="0"/>
      <w:divBdr>
        <w:top w:val="none" w:sz="0" w:space="0" w:color="auto"/>
        <w:left w:val="none" w:sz="0" w:space="0" w:color="auto"/>
        <w:bottom w:val="none" w:sz="0" w:space="0" w:color="auto"/>
        <w:right w:val="none" w:sz="0" w:space="0" w:color="auto"/>
      </w:divBdr>
    </w:div>
    <w:div w:id="558787947">
      <w:bodyDiv w:val="1"/>
      <w:marLeft w:val="0"/>
      <w:marRight w:val="0"/>
      <w:marTop w:val="0"/>
      <w:marBottom w:val="0"/>
      <w:divBdr>
        <w:top w:val="none" w:sz="0" w:space="0" w:color="auto"/>
        <w:left w:val="none" w:sz="0" w:space="0" w:color="auto"/>
        <w:bottom w:val="none" w:sz="0" w:space="0" w:color="auto"/>
        <w:right w:val="none" w:sz="0" w:space="0" w:color="auto"/>
      </w:divBdr>
    </w:div>
    <w:div w:id="564494184">
      <w:bodyDiv w:val="1"/>
      <w:marLeft w:val="0"/>
      <w:marRight w:val="0"/>
      <w:marTop w:val="0"/>
      <w:marBottom w:val="0"/>
      <w:divBdr>
        <w:top w:val="none" w:sz="0" w:space="0" w:color="auto"/>
        <w:left w:val="none" w:sz="0" w:space="0" w:color="auto"/>
        <w:bottom w:val="none" w:sz="0" w:space="0" w:color="auto"/>
        <w:right w:val="none" w:sz="0" w:space="0" w:color="auto"/>
      </w:divBdr>
    </w:div>
    <w:div w:id="577444733">
      <w:bodyDiv w:val="1"/>
      <w:marLeft w:val="0"/>
      <w:marRight w:val="0"/>
      <w:marTop w:val="0"/>
      <w:marBottom w:val="0"/>
      <w:divBdr>
        <w:top w:val="none" w:sz="0" w:space="0" w:color="auto"/>
        <w:left w:val="none" w:sz="0" w:space="0" w:color="auto"/>
        <w:bottom w:val="none" w:sz="0" w:space="0" w:color="auto"/>
        <w:right w:val="none" w:sz="0" w:space="0" w:color="auto"/>
      </w:divBdr>
    </w:div>
    <w:div w:id="583883033">
      <w:bodyDiv w:val="1"/>
      <w:marLeft w:val="0"/>
      <w:marRight w:val="0"/>
      <w:marTop w:val="0"/>
      <w:marBottom w:val="0"/>
      <w:divBdr>
        <w:top w:val="none" w:sz="0" w:space="0" w:color="auto"/>
        <w:left w:val="none" w:sz="0" w:space="0" w:color="auto"/>
        <w:bottom w:val="none" w:sz="0" w:space="0" w:color="auto"/>
        <w:right w:val="none" w:sz="0" w:space="0" w:color="auto"/>
      </w:divBdr>
    </w:div>
    <w:div w:id="597711208">
      <w:bodyDiv w:val="1"/>
      <w:marLeft w:val="0"/>
      <w:marRight w:val="0"/>
      <w:marTop w:val="0"/>
      <w:marBottom w:val="0"/>
      <w:divBdr>
        <w:top w:val="none" w:sz="0" w:space="0" w:color="auto"/>
        <w:left w:val="none" w:sz="0" w:space="0" w:color="auto"/>
        <w:bottom w:val="none" w:sz="0" w:space="0" w:color="auto"/>
        <w:right w:val="none" w:sz="0" w:space="0" w:color="auto"/>
      </w:divBdr>
    </w:div>
    <w:div w:id="612515975">
      <w:bodyDiv w:val="1"/>
      <w:marLeft w:val="0"/>
      <w:marRight w:val="0"/>
      <w:marTop w:val="0"/>
      <w:marBottom w:val="0"/>
      <w:divBdr>
        <w:top w:val="none" w:sz="0" w:space="0" w:color="auto"/>
        <w:left w:val="none" w:sz="0" w:space="0" w:color="auto"/>
        <w:bottom w:val="none" w:sz="0" w:space="0" w:color="auto"/>
        <w:right w:val="none" w:sz="0" w:space="0" w:color="auto"/>
      </w:divBdr>
    </w:div>
    <w:div w:id="613444035">
      <w:bodyDiv w:val="1"/>
      <w:marLeft w:val="0"/>
      <w:marRight w:val="0"/>
      <w:marTop w:val="0"/>
      <w:marBottom w:val="0"/>
      <w:divBdr>
        <w:top w:val="none" w:sz="0" w:space="0" w:color="auto"/>
        <w:left w:val="none" w:sz="0" w:space="0" w:color="auto"/>
        <w:bottom w:val="none" w:sz="0" w:space="0" w:color="auto"/>
        <w:right w:val="none" w:sz="0" w:space="0" w:color="auto"/>
      </w:divBdr>
    </w:div>
    <w:div w:id="618101364">
      <w:bodyDiv w:val="1"/>
      <w:marLeft w:val="0"/>
      <w:marRight w:val="0"/>
      <w:marTop w:val="0"/>
      <w:marBottom w:val="0"/>
      <w:divBdr>
        <w:top w:val="none" w:sz="0" w:space="0" w:color="auto"/>
        <w:left w:val="none" w:sz="0" w:space="0" w:color="auto"/>
        <w:bottom w:val="none" w:sz="0" w:space="0" w:color="auto"/>
        <w:right w:val="none" w:sz="0" w:space="0" w:color="auto"/>
      </w:divBdr>
    </w:div>
    <w:div w:id="624430995">
      <w:bodyDiv w:val="1"/>
      <w:marLeft w:val="0"/>
      <w:marRight w:val="0"/>
      <w:marTop w:val="0"/>
      <w:marBottom w:val="0"/>
      <w:divBdr>
        <w:top w:val="none" w:sz="0" w:space="0" w:color="auto"/>
        <w:left w:val="none" w:sz="0" w:space="0" w:color="auto"/>
        <w:bottom w:val="none" w:sz="0" w:space="0" w:color="auto"/>
        <w:right w:val="none" w:sz="0" w:space="0" w:color="auto"/>
      </w:divBdr>
    </w:div>
    <w:div w:id="633490817">
      <w:bodyDiv w:val="1"/>
      <w:marLeft w:val="0"/>
      <w:marRight w:val="0"/>
      <w:marTop w:val="0"/>
      <w:marBottom w:val="0"/>
      <w:divBdr>
        <w:top w:val="none" w:sz="0" w:space="0" w:color="auto"/>
        <w:left w:val="none" w:sz="0" w:space="0" w:color="auto"/>
        <w:bottom w:val="none" w:sz="0" w:space="0" w:color="auto"/>
        <w:right w:val="none" w:sz="0" w:space="0" w:color="auto"/>
      </w:divBdr>
    </w:div>
    <w:div w:id="636572496">
      <w:bodyDiv w:val="1"/>
      <w:marLeft w:val="0"/>
      <w:marRight w:val="0"/>
      <w:marTop w:val="0"/>
      <w:marBottom w:val="0"/>
      <w:divBdr>
        <w:top w:val="none" w:sz="0" w:space="0" w:color="auto"/>
        <w:left w:val="none" w:sz="0" w:space="0" w:color="auto"/>
        <w:bottom w:val="none" w:sz="0" w:space="0" w:color="auto"/>
        <w:right w:val="none" w:sz="0" w:space="0" w:color="auto"/>
      </w:divBdr>
    </w:div>
    <w:div w:id="638800590">
      <w:bodyDiv w:val="1"/>
      <w:marLeft w:val="0"/>
      <w:marRight w:val="0"/>
      <w:marTop w:val="0"/>
      <w:marBottom w:val="0"/>
      <w:divBdr>
        <w:top w:val="none" w:sz="0" w:space="0" w:color="auto"/>
        <w:left w:val="none" w:sz="0" w:space="0" w:color="auto"/>
        <w:bottom w:val="none" w:sz="0" w:space="0" w:color="auto"/>
        <w:right w:val="none" w:sz="0" w:space="0" w:color="auto"/>
      </w:divBdr>
    </w:div>
    <w:div w:id="643126676">
      <w:bodyDiv w:val="1"/>
      <w:marLeft w:val="0"/>
      <w:marRight w:val="0"/>
      <w:marTop w:val="0"/>
      <w:marBottom w:val="0"/>
      <w:divBdr>
        <w:top w:val="none" w:sz="0" w:space="0" w:color="auto"/>
        <w:left w:val="none" w:sz="0" w:space="0" w:color="auto"/>
        <w:bottom w:val="none" w:sz="0" w:space="0" w:color="auto"/>
        <w:right w:val="none" w:sz="0" w:space="0" w:color="auto"/>
      </w:divBdr>
    </w:div>
    <w:div w:id="655063074">
      <w:bodyDiv w:val="1"/>
      <w:marLeft w:val="0"/>
      <w:marRight w:val="0"/>
      <w:marTop w:val="0"/>
      <w:marBottom w:val="0"/>
      <w:divBdr>
        <w:top w:val="none" w:sz="0" w:space="0" w:color="auto"/>
        <w:left w:val="none" w:sz="0" w:space="0" w:color="auto"/>
        <w:bottom w:val="none" w:sz="0" w:space="0" w:color="auto"/>
        <w:right w:val="none" w:sz="0" w:space="0" w:color="auto"/>
      </w:divBdr>
    </w:div>
    <w:div w:id="668559819">
      <w:bodyDiv w:val="1"/>
      <w:marLeft w:val="0"/>
      <w:marRight w:val="0"/>
      <w:marTop w:val="0"/>
      <w:marBottom w:val="0"/>
      <w:divBdr>
        <w:top w:val="none" w:sz="0" w:space="0" w:color="auto"/>
        <w:left w:val="none" w:sz="0" w:space="0" w:color="auto"/>
        <w:bottom w:val="none" w:sz="0" w:space="0" w:color="auto"/>
        <w:right w:val="none" w:sz="0" w:space="0" w:color="auto"/>
      </w:divBdr>
    </w:div>
    <w:div w:id="682980091">
      <w:bodyDiv w:val="1"/>
      <w:marLeft w:val="0"/>
      <w:marRight w:val="0"/>
      <w:marTop w:val="0"/>
      <w:marBottom w:val="0"/>
      <w:divBdr>
        <w:top w:val="none" w:sz="0" w:space="0" w:color="auto"/>
        <w:left w:val="none" w:sz="0" w:space="0" w:color="auto"/>
        <w:bottom w:val="none" w:sz="0" w:space="0" w:color="auto"/>
        <w:right w:val="none" w:sz="0" w:space="0" w:color="auto"/>
      </w:divBdr>
    </w:div>
    <w:div w:id="719716513">
      <w:bodyDiv w:val="1"/>
      <w:marLeft w:val="0"/>
      <w:marRight w:val="0"/>
      <w:marTop w:val="0"/>
      <w:marBottom w:val="0"/>
      <w:divBdr>
        <w:top w:val="none" w:sz="0" w:space="0" w:color="auto"/>
        <w:left w:val="none" w:sz="0" w:space="0" w:color="auto"/>
        <w:bottom w:val="none" w:sz="0" w:space="0" w:color="auto"/>
        <w:right w:val="none" w:sz="0" w:space="0" w:color="auto"/>
      </w:divBdr>
    </w:div>
    <w:div w:id="722631594">
      <w:bodyDiv w:val="1"/>
      <w:marLeft w:val="0"/>
      <w:marRight w:val="0"/>
      <w:marTop w:val="0"/>
      <w:marBottom w:val="0"/>
      <w:divBdr>
        <w:top w:val="none" w:sz="0" w:space="0" w:color="auto"/>
        <w:left w:val="none" w:sz="0" w:space="0" w:color="auto"/>
        <w:bottom w:val="none" w:sz="0" w:space="0" w:color="auto"/>
        <w:right w:val="none" w:sz="0" w:space="0" w:color="auto"/>
      </w:divBdr>
    </w:div>
    <w:div w:id="726027102">
      <w:bodyDiv w:val="1"/>
      <w:marLeft w:val="0"/>
      <w:marRight w:val="0"/>
      <w:marTop w:val="0"/>
      <w:marBottom w:val="0"/>
      <w:divBdr>
        <w:top w:val="none" w:sz="0" w:space="0" w:color="auto"/>
        <w:left w:val="none" w:sz="0" w:space="0" w:color="auto"/>
        <w:bottom w:val="none" w:sz="0" w:space="0" w:color="auto"/>
        <w:right w:val="none" w:sz="0" w:space="0" w:color="auto"/>
      </w:divBdr>
    </w:div>
    <w:div w:id="728530449">
      <w:bodyDiv w:val="1"/>
      <w:marLeft w:val="0"/>
      <w:marRight w:val="0"/>
      <w:marTop w:val="0"/>
      <w:marBottom w:val="0"/>
      <w:divBdr>
        <w:top w:val="none" w:sz="0" w:space="0" w:color="auto"/>
        <w:left w:val="none" w:sz="0" w:space="0" w:color="auto"/>
        <w:bottom w:val="none" w:sz="0" w:space="0" w:color="auto"/>
        <w:right w:val="none" w:sz="0" w:space="0" w:color="auto"/>
      </w:divBdr>
    </w:div>
    <w:div w:id="733356600">
      <w:bodyDiv w:val="1"/>
      <w:marLeft w:val="0"/>
      <w:marRight w:val="0"/>
      <w:marTop w:val="0"/>
      <w:marBottom w:val="0"/>
      <w:divBdr>
        <w:top w:val="none" w:sz="0" w:space="0" w:color="auto"/>
        <w:left w:val="none" w:sz="0" w:space="0" w:color="auto"/>
        <w:bottom w:val="none" w:sz="0" w:space="0" w:color="auto"/>
        <w:right w:val="none" w:sz="0" w:space="0" w:color="auto"/>
      </w:divBdr>
    </w:div>
    <w:div w:id="734275767">
      <w:bodyDiv w:val="1"/>
      <w:marLeft w:val="0"/>
      <w:marRight w:val="0"/>
      <w:marTop w:val="0"/>
      <w:marBottom w:val="0"/>
      <w:divBdr>
        <w:top w:val="none" w:sz="0" w:space="0" w:color="auto"/>
        <w:left w:val="none" w:sz="0" w:space="0" w:color="auto"/>
        <w:bottom w:val="none" w:sz="0" w:space="0" w:color="auto"/>
        <w:right w:val="none" w:sz="0" w:space="0" w:color="auto"/>
      </w:divBdr>
    </w:div>
    <w:div w:id="746852472">
      <w:bodyDiv w:val="1"/>
      <w:marLeft w:val="0"/>
      <w:marRight w:val="0"/>
      <w:marTop w:val="0"/>
      <w:marBottom w:val="0"/>
      <w:divBdr>
        <w:top w:val="none" w:sz="0" w:space="0" w:color="auto"/>
        <w:left w:val="none" w:sz="0" w:space="0" w:color="auto"/>
        <w:bottom w:val="none" w:sz="0" w:space="0" w:color="auto"/>
        <w:right w:val="none" w:sz="0" w:space="0" w:color="auto"/>
      </w:divBdr>
    </w:div>
    <w:div w:id="751388082">
      <w:bodyDiv w:val="1"/>
      <w:marLeft w:val="0"/>
      <w:marRight w:val="0"/>
      <w:marTop w:val="0"/>
      <w:marBottom w:val="0"/>
      <w:divBdr>
        <w:top w:val="none" w:sz="0" w:space="0" w:color="auto"/>
        <w:left w:val="none" w:sz="0" w:space="0" w:color="auto"/>
        <w:bottom w:val="none" w:sz="0" w:space="0" w:color="auto"/>
        <w:right w:val="none" w:sz="0" w:space="0" w:color="auto"/>
      </w:divBdr>
    </w:div>
    <w:div w:id="752975293">
      <w:bodyDiv w:val="1"/>
      <w:marLeft w:val="0"/>
      <w:marRight w:val="0"/>
      <w:marTop w:val="0"/>
      <w:marBottom w:val="0"/>
      <w:divBdr>
        <w:top w:val="none" w:sz="0" w:space="0" w:color="auto"/>
        <w:left w:val="none" w:sz="0" w:space="0" w:color="auto"/>
        <w:bottom w:val="none" w:sz="0" w:space="0" w:color="auto"/>
        <w:right w:val="none" w:sz="0" w:space="0" w:color="auto"/>
      </w:divBdr>
    </w:div>
    <w:div w:id="767046023">
      <w:bodyDiv w:val="1"/>
      <w:marLeft w:val="0"/>
      <w:marRight w:val="0"/>
      <w:marTop w:val="0"/>
      <w:marBottom w:val="0"/>
      <w:divBdr>
        <w:top w:val="none" w:sz="0" w:space="0" w:color="auto"/>
        <w:left w:val="none" w:sz="0" w:space="0" w:color="auto"/>
        <w:bottom w:val="none" w:sz="0" w:space="0" w:color="auto"/>
        <w:right w:val="none" w:sz="0" w:space="0" w:color="auto"/>
      </w:divBdr>
    </w:div>
    <w:div w:id="767310616">
      <w:bodyDiv w:val="1"/>
      <w:marLeft w:val="0"/>
      <w:marRight w:val="0"/>
      <w:marTop w:val="0"/>
      <w:marBottom w:val="0"/>
      <w:divBdr>
        <w:top w:val="none" w:sz="0" w:space="0" w:color="auto"/>
        <w:left w:val="none" w:sz="0" w:space="0" w:color="auto"/>
        <w:bottom w:val="none" w:sz="0" w:space="0" w:color="auto"/>
        <w:right w:val="none" w:sz="0" w:space="0" w:color="auto"/>
      </w:divBdr>
    </w:div>
    <w:div w:id="779185191">
      <w:bodyDiv w:val="1"/>
      <w:marLeft w:val="0"/>
      <w:marRight w:val="0"/>
      <w:marTop w:val="0"/>
      <w:marBottom w:val="0"/>
      <w:divBdr>
        <w:top w:val="none" w:sz="0" w:space="0" w:color="auto"/>
        <w:left w:val="none" w:sz="0" w:space="0" w:color="auto"/>
        <w:bottom w:val="none" w:sz="0" w:space="0" w:color="auto"/>
        <w:right w:val="none" w:sz="0" w:space="0" w:color="auto"/>
      </w:divBdr>
    </w:div>
    <w:div w:id="784352923">
      <w:bodyDiv w:val="1"/>
      <w:marLeft w:val="0"/>
      <w:marRight w:val="0"/>
      <w:marTop w:val="0"/>
      <w:marBottom w:val="0"/>
      <w:divBdr>
        <w:top w:val="none" w:sz="0" w:space="0" w:color="auto"/>
        <w:left w:val="none" w:sz="0" w:space="0" w:color="auto"/>
        <w:bottom w:val="none" w:sz="0" w:space="0" w:color="auto"/>
        <w:right w:val="none" w:sz="0" w:space="0" w:color="auto"/>
      </w:divBdr>
    </w:div>
    <w:div w:id="786855992">
      <w:bodyDiv w:val="1"/>
      <w:marLeft w:val="0"/>
      <w:marRight w:val="0"/>
      <w:marTop w:val="0"/>
      <w:marBottom w:val="0"/>
      <w:divBdr>
        <w:top w:val="none" w:sz="0" w:space="0" w:color="auto"/>
        <w:left w:val="none" w:sz="0" w:space="0" w:color="auto"/>
        <w:bottom w:val="none" w:sz="0" w:space="0" w:color="auto"/>
        <w:right w:val="none" w:sz="0" w:space="0" w:color="auto"/>
      </w:divBdr>
    </w:div>
    <w:div w:id="795609146">
      <w:bodyDiv w:val="1"/>
      <w:marLeft w:val="0"/>
      <w:marRight w:val="0"/>
      <w:marTop w:val="0"/>
      <w:marBottom w:val="0"/>
      <w:divBdr>
        <w:top w:val="none" w:sz="0" w:space="0" w:color="auto"/>
        <w:left w:val="none" w:sz="0" w:space="0" w:color="auto"/>
        <w:bottom w:val="none" w:sz="0" w:space="0" w:color="auto"/>
        <w:right w:val="none" w:sz="0" w:space="0" w:color="auto"/>
      </w:divBdr>
    </w:div>
    <w:div w:id="811673860">
      <w:bodyDiv w:val="1"/>
      <w:marLeft w:val="0"/>
      <w:marRight w:val="0"/>
      <w:marTop w:val="0"/>
      <w:marBottom w:val="0"/>
      <w:divBdr>
        <w:top w:val="none" w:sz="0" w:space="0" w:color="auto"/>
        <w:left w:val="none" w:sz="0" w:space="0" w:color="auto"/>
        <w:bottom w:val="none" w:sz="0" w:space="0" w:color="auto"/>
        <w:right w:val="none" w:sz="0" w:space="0" w:color="auto"/>
      </w:divBdr>
    </w:div>
    <w:div w:id="814102324">
      <w:bodyDiv w:val="1"/>
      <w:marLeft w:val="0"/>
      <w:marRight w:val="0"/>
      <w:marTop w:val="0"/>
      <w:marBottom w:val="0"/>
      <w:divBdr>
        <w:top w:val="none" w:sz="0" w:space="0" w:color="auto"/>
        <w:left w:val="none" w:sz="0" w:space="0" w:color="auto"/>
        <w:bottom w:val="none" w:sz="0" w:space="0" w:color="auto"/>
        <w:right w:val="none" w:sz="0" w:space="0" w:color="auto"/>
      </w:divBdr>
    </w:div>
    <w:div w:id="828638343">
      <w:bodyDiv w:val="1"/>
      <w:marLeft w:val="0"/>
      <w:marRight w:val="0"/>
      <w:marTop w:val="0"/>
      <w:marBottom w:val="0"/>
      <w:divBdr>
        <w:top w:val="none" w:sz="0" w:space="0" w:color="auto"/>
        <w:left w:val="none" w:sz="0" w:space="0" w:color="auto"/>
        <w:bottom w:val="none" w:sz="0" w:space="0" w:color="auto"/>
        <w:right w:val="none" w:sz="0" w:space="0" w:color="auto"/>
      </w:divBdr>
    </w:div>
    <w:div w:id="833301967">
      <w:bodyDiv w:val="1"/>
      <w:marLeft w:val="0"/>
      <w:marRight w:val="0"/>
      <w:marTop w:val="0"/>
      <w:marBottom w:val="0"/>
      <w:divBdr>
        <w:top w:val="none" w:sz="0" w:space="0" w:color="auto"/>
        <w:left w:val="none" w:sz="0" w:space="0" w:color="auto"/>
        <w:bottom w:val="none" w:sz="0" w:space="0" w:color="auto"/>
        <w:right w:val="none" w:sz="0" w:space="0" w:color="auto"/>
      </w:divBdr>
    </w:div>
    <w:div w:id="842358310">
      <w:bodyDiv w:val="1"/>
      <w:marLeft w:val="0"/>
      <w:marRight w:val="0"/>
      <w:marTop w:val="0"/>
      <w:marBottom w:val="0"/>
      <w:divBdr>
        <w:top w:val="none" w:sz="0" w:space="0" w:color="auto"/>
        <w:left w:val="none" w:sz="0" w:space="0" w:color="auto"/>
        <w:bottom w:val="none" w:sz="0" w:space="0" w:color="auto"/>
        <w:right w:val="none" w:sz="0" w:space="0" w:color="auto"/>
      </w:divBdr>
    </w:div>
    <w:div w:id="856428284">
      <w:bodyDiv w:val="1"/>
      <w:marLeft w:val="0"/>
      <w:marRight w:val="0"/>
      <w:marTop w:val="0"/>
      <w:marBottom w:val="0"/>
      <w:divBdr>
        <w:top w:val="none" w:sz="0" w:space="0" w:color="auto"/>
        <w:left w:val="none" w:sz="0" w:space="0" w:color="auto"/>
        <w:bottom w:val="none" w:sz="0" w:space="0" w:color="auto"/>
        <w:right w:val="none" w:sz="0" w:space="0" w:color="auto"/>
      </w:divBdr>
    </w:div>
    <w:div w:id="870343897">
      <w:bodyDiv w:val="1"/>
      <w:marLeft w:val="0"/>
      <w:marRight w:val="0"/>
      <w:marTop w:val="0"/>
      <w:marBottom w:val="0"/>
      <w:divBdr>
        <w:top w:val="none" w:sz="0" w:space="0" w:color="auto"/>
        <w:left w:val="none" w:sz="0" w:space="0" w:color="auto"/>
        <w:bottom w:val="none" w:sz="0" w:space="0" w:color="auto"/>
        <w:right w:val="none" w:sz="0" w:space="0" w:color="auto"/>
      </w:divBdr>
    </w:div>
    <w:div w:id="871042836">
      <w:bodyDiv w:val="1"/>
      <w:marLeft w:val="0"/>
      <w:marRight w:val="0"/>
      <w:marTop w:val="0"/>
      <w:marBottom w:val="0"/>
      <w:divBdr>
        <w:top w:val="none" w:sz="0" w:space="0" w:color="auto"/>
        <w:left w:val="none" w:sz="0" w:space="0" w:color="auto"/>
        <w:bottom w:val="none" w:sz="0" w:space="0" w:color="auto"/>
        <w:right w:val="none" w:sz="0" w:space="0" w:color="auto"/>
      </w:divBdr>
    </w:div>
    <w:div w:id="871916395">
      <w:bodyDiv w:val="1"/>
      <w:marLeft w:val="0"/>
      <w:marRight w:val="0"/>
      <w:marTop w:val="0"/>
      <w:marBottom w:val="0"/>
      <w:divBdr>
        <w:top w:val="none" w:sz="0" w:space="0" w:color="auto"/>
        <w:left w:val="none" w:sz="0" w:space="0" w:color="auto"/>
        <w:bottom w:val="none" w:sz="0" w:space="0" w:color="auto"/>
        <w:right w:val="none" w:sz="0" w:space="0" w:color="auto"/>
      </w:divBdr>
    </w:div>
    <w:div w:id="872498707">
      <w:bodyDiv w:val="1"/>
      <w:marLeft w:val="0"/>
      <w:marRight w:val="0"/>
      <w:marTop w:val="0"/>
      <w:marBottom w:val="0"/>
      <w:divBdr>
        <w:top w:val="none" w:sz="0" w:space="0" w:color="auto"/>
        <w:left w:val="none" w:sz="0" w:space="0" w:color="auto"/>
        <w:bottom w:val="none" w:sz="0" w:space="0" w:color="auto"/>
        <w:right w:val="none" w:sz="0" w:space="0" w:color="auto"/>
      </w:divBdr>
    </w:div>
    <w:div w:id="877469696">
      <w:bodyDiv w:val="1"/>
      <w:marLeft w:val="0"/>
      <w:marRight w:val="0"/>
      <w:marTop w:val="0"/>
      <w:marBottom w:val="0"/>
      <w:divBdr>
        <w:top w:val="none" w:sz="0" w:space="0" w:color="auto"/>
        <w:left w:val="none" w:sz="0" w:space="0" w:color="auto"/>
        <w:bottom w:val="none" w:sz="0" w:space="0" w:color="auto"/>
        <w:right w:val="none" w:sz="0" w:space="0" w:color="auto"/>
      </w:divBdr>
    </w:div>
    <w:div w:id="912736744">
      <w:bodyDiv w:val="1"/>
      <w:marLeft w:val="0"/>
      <w:marRight w:val="0"/>
      <w:marTop w:val="0"/>
      <w:marBottom w:val="0"/>
      <w:divBdr>
        <w:top w:val="none" w:sz="0" w:space="0" w:color="auto"/>
        <w:left w:val="none" w:sz="0" w:space="0" w:color="auto"/>
        <w:bottom w:val="none" w:sz="0" w:space="0" w:color="auto"/>
        <w:right w:val="none" w:sz="0" w:space="0" w:color="auto"/>
      </w:divBdr>
    </w:div>
    <w:div w:id="934283135">
      <w:bodyDiv w:val="1"/>
      <w:marLeft w:val="0"/>
      <w:marRight w:val="0"/>
      <w:marTop w:val="0"/>
      <w:marBottom w:val="0"/>
      <w:divBdr>
        <w:top w:val="none" w:sz="0" w:space="0" w:color="auto"/>
        <w:left w:val="none" w:sz="0" w:space="0" w:color="auto"/>
        <w:bottom w:val="none" w:sz="0" w:space="0" w:color="auto"/>
        <w:right w:val="none" w:sz="0" w:space="0" w:color="auto"/>
      </w:divBdr>
    </w:div>
    <w:div w:id="941228869">
      <w:bodyDiv w:val="1"/>
      <w:marLeft w:val="0"/>
      <w:marRight w:val="0"/>
      <w:marTop w:val="0"/>
      <w:marBottom w:val="0"/>
      <w:divBdr>
        <w:top w:val="none" w:sz="0" w:space="0" w:color="auto"/>
        <w:left w:val="none" w:sz="0" w:space="0" w:color="auto"/>
        <w:bottom w:val="none" w:sz="0" w:space="0" w:color="auto"/>
        <w:right w:val="none" w:sz="0" w:space="0" w:color="auto"/>
      </w:divBdr>
    </w:div>
    <w:div w:id="965889572">
      <w:bodyDiv w:val="1"/>
      <w:marLeft w:val="0"/>
      <w:marRight w:val="0"/>
      <w:marTop w:val="0"/>
      <w:marBottom w:val="0"/>
      <w:divBdr>
        <w:top w:val="none" w:sz="0" w:space="0" w:color="auto"/>
        <w:left w:val="none" w:sz="0" w:space="0" w:color="auto"/>
        <w:bottom w:val="none" w:sz="0" w:space="0" w:color="auto"/>
        <w:right w:val="none" w:sz="0" w:space="0" w:color="auto"/>
      </w:divBdr>
    </w:div>
    <w:div w:id="968629515">
      <w:bodyDiv w:val="1"/>
      <w:marLeft w:val="0"/>
      <w:marRight w:val="0"/>
      <w:marTop w:val="0"/>
      <w:marBottom w:val="0"/>
      <w:divBdr>
        <w:top w:val="none" w:sz="0" w:space="0" w:color="auto"/>
        <w:left w:val="none" w:sz="0" w:space="0" w:color="auto"/>
        <w:bottom w:val="none" w:sz="0" w:space="0" w:color="auto"/>
        <w:right w:val="none" w:sz="0" w:space="0" w:color="auto"/>
      </w:divBdr>
    </w:div>
    <w:div w:id="969937421">
      <w:bodyDiv w:val="1"/>
      <w:marLeft w:val="0"/>
      <w:marRight w:val="0"/>
      <w:marTop w:val="0"/>
      <w:marBottom w:val="0"/>
      <w:divBdr>
        <w:top w:val="none" w:sz="0" w:space="0" w:color="auto"/>
        <w:left w:val="none" w:sz="0" w:space="0" w:color="auto"/>
        <w:bottom w:val="none" w:sz="0" w:space="0" w:color="auto"/>
        <w:right w:val="none" w:sz="0" w:space="0" w:color="auto"/>
      </w:divBdr>
    </w:div>
    <w:div w:id="974142275">
      <w:bodyDiv w:val="1"/>
      <w:marLeft w:val="0"/>
      <w:marRight w:val="0"/>
      <w:marTop w:val="0"/>
      <w:marBottom w:val="0"/>
      <w:divBdr>
        <w:top w:val="none" w:sz="0" w:space="0" w:color="auto"/>
        <w:left w:val="none" w:sz="0" w:space="0" w:color="auto"/>
        <w:bottom w:val="none" w:sz="0" w:space="0" w:color="auto"/>
        <w:right w:val="none" w:sz="0" w:space="0" w:color="auto"/>
      </w:divBdr>
    </w:div>
    <w:div w:id="978651611">
      <w:bodyDiv w:val="1"/>
      <w:marLeft w:val="0"/>
      <w:marRight w:val="0"/>
      <w:marTop w:val="0"/>
      <w:marBottom w:val="0"/>
      <w:divBdr>
        <w:top w:val="none" w:sz="0" w:space="0" w:color="auto"/>
        <w:left w:val="none" w:sz="0" w:space="0" w:color="auto"/>
        <w:bottom w:val="none" w:sz="0" w:space="0" w:color="auto"/>
        <w:right w:val="none" w:sz="0" w:space="0" w:color="auto"/>
      </w:divBdr>
    </w:div>
    <w:div w:id="981546185">
      <w:bodyDiv w:val="1"/>
      <w:marLeft w:val="0"/>
      <w:marRight w:val="0"/>
      <w:marTop w:val="0"/>
      <w:marBottom w:val="0"/>
      <w:divBdr>
        <w:top w:val="none" w:sz="0" w:space="0" w:color="auto"/>
        <w:left w:val="none" w:sz="0" w:space="0" w:color="auto"/>
        <w:bottom w:val="none" w:sz="0" w:space="0" w:color="auto"/>
        <w:right w:val="none" w:sz="0" w:space="0" w:color="auto"/>
      </w:divBdr>
    </w:div>
    <w:div w:id="986085073">
      <w:bodyDiv w:val="1"/>
      <w:marLeft w:val="0"/>
      <w:marRight w:val="0"/>
      <w:marTop w:val="0"/>
      <w:marBottom w:val="0"/>
      <w:divBdr>
        <w:top w:val="none" w:sz="0" w:space="0" w:color="auto"/>
        <w:left w:val="none" w:sz="0" w:space="0" w:color="auto"/>
        <w:bottom w:val="none" w:sz="0" w:space="0" w:color="auto"/>
        <w:right w:val="none" w:sz="0" w:space="0" w:color="auto"/>
      </w:divBdr>
    </w:div>
    <w:div w:id="991103308">
      <w:bodyDiv w:val="1"/>
      <w:marLeft w:val="0"/>
      <w:marRight w:val="0"/>
      <w:marTop w:val="0"/>
      <w:marBottom w:val="0"/>
      <w:divBdr>
        <w:top w:val="none" w:sz="0" w:space="0" w:color="auto"/>
        <w:left w:val="none" w:sz="0" w:space="0" w:color="auto"/>
        <w:bottom w:val="none" w:sz="0" w:space="0" w:color="auto"/>
        <w:right w:val="none" w:sz="0" w:space="0" w:color="auto"/>
      </w:divBdr>
    </w:div>
    <w:div w:id="992837343">
      <w:bodyDiv w:val="1"/>
      <w:marLeft w:val="0"/>
      <w:marRight w:val="0"/>
      <w:marTop w:val="0"/>
      <w:marBottom w:val="0"/>
      <w:divBdr>
        <w:top w:val="none" w:sz="0" w:space="0" w:color="auto"/>
        <w:left w:val="none" w:sz="0" w:space="0" w:color="auto"/>
        <w:bottom w:val="none" w:sz="0" w:space="0" w:color="auto"/>
        <w:right w:val="none" w:sz="0" w:space="0" w:color="auto"/>
      </w:divBdr>
    </w:div>
    <w:div w:id="994186517">
      <w:bodyDiv w:val="1"/>
      <w:marLeft w:val="0"/>
      <w:marRight w:val="0"/>
      <w:marTop w:val="0"/>
      <w:marBottom w:val="0"/>
      <w:divBdr>
        <w:top w:val="none" w:sz="0" w:space="0" w:color="auto"/>
        <w:left w:val="none" w:sz="0" w:space="0" w:color="auto"/>
        <w:bottom w:val="none" w:sz="0" w:space="0" w:color="auto"/>
        <w:right w:val="none" w:sz="0" w:space="0" w:color="auto"/>
      </w:divBdr>
    </w:div>
    <w:div w:id="998312312">
      <w:bodyDiv w:val="1"/>
      <w:marLeft w:val="0"/>
      <w:marRight w:val="0"/>
      <w:marTop w:val="0"/>
      <w:marBottom w:val="0"/>
      <w:divBdr>
        <w:top w:val="none" w:sz="0" w:space="0" w:color="auto"/>
        <w:left w:val="none" w:sz="0" w:space="0" w:color="auto"/>
        <w:bottom w:val="none" w:sz="0" w:space="0" w:color="auto"/>
        <w:right w:val="none" w:sz="0" w:space="0" w:color="auto"/>
      </w:divBdr>
    </w:div>
    <w:div w:id="1003051705">
      <w:bodyDiv w:val="1"/>
      <w:marLeft w:val="0"/>
      <w:marRight w:val="0"/>
      <w:marTop w:val="0"/>
      <w:marBottom w:val="0"/>
      <w:divBdr>
        <w:top w:val="none" w:sz="0" w:space="0" w:color="auto"/>
        <w:left w:val="none" w:sz="0" w:space="0" w:color="auto"/>
        <w:bottom w:val="none" w:sz="0" w:space="0" w:color="auto"/>
        <w:right w:val="none" w:sz="0" w:space="0" w:color="auto"/>
      </w:divBdr>
    </w:div>
    <w:div w:id="1028605508">
      <w:bodyDiv w:val="1"/>
      <w:marLeft w:val="0"/>
      <w:marRight w:val="0"/>
      <w:marTop w:val="0"/>
      <w:marBottom w:val="0"/>
      <w:divBdr>
        <w:top w:val="none" w:sz="0" w:space="0" w:color="auto"/>
        <w:left w:val="none" w:sz="0" w:space="0" w:color="auto"/>
        <w:bottom w:val="none" w:sz="0" w:space="0" w:color="auto"/>
        <w:right w:val="none" w:sz="0" w:space="0" w:color="auto"/>
      </w:divBdr>
    </w:div>
    <w:div w:id="1029573427">
      <w:bodyDiv w:val="1"/>
      <w:marLeft w:val="0"/>
      <w:marRight w:val="0"/>
      <w:marTop w:val="0"/>
      <w:marBottom w:val="0"/>
      <w:divBdr>
        <w:top w:val="none" w:sz="0" w:space="0" w:color="auto"/>
        <w:left w:val="none" w:sz="0" w:space="0" w:color="auto"/>
        <w:bottom w:val="none" w:sz="0" w:space="0" w:color="auto"/>
        <w:right w:val="none" w:sz="0" w:space="0" w:color="auto"/>
      </w:divBdr>
    </w:div>
    <w:div w:id="1035957832">
      <w:bodyDiv w:val="1"/>
      <w:marLeft w:val="0"/>
      <w:marRight w:val="0"/>
      <w:marTop w:val="0"/>
      <w:marBottom w:val="0"/>
      <w:divBdr>
        <w:top w:val="none" w:sz="0" w:space="0" w:color="auto"/>
        <w:left w:val="none" w:sz="0" w:space="0" w:color="auto"/>
        <w:bottom w:val="none" w:sz="0" w:space="0" w:color="auto"/>
        <w:right w:val="none" w:sz="0" w:space="0" w:color="auto"/>
      </w:divBdr>
    </w:div>
    <w:div w:id="1040208292">
      <w:bodyDiv w:val="1"/>
      <w:marLeft w:val="0"/>
      <w:marRight w:val="0"/>
      <w:marTop w:val="0"/>
      <w:marBottom w:val="0"/>
      <w:divBdr>
        <w:top w:val="none" w:sz="0" w:space="0" w:color="auto"/>
        <w:left w:val="none" w:sz="0" w:space="0" w:color="auto"/>
        <w:bottom w:val="none" w:sz="0" w:space="0" w:color="auto"/>
        <w:right w:val="none" w:sz="0" w:space="0" w:color="auto"/>
      </w:divBdr>
    </w:div>
    <w:div w:id="1042556356">
      <w:bodyDiv w:val="1"/>
      <w:marLeft w:val="0"/>
      <w:marRight w:val="0"/>
      <w:marTop w:val="0"/>
      <w:marBottom w:val="0"/>
      <w:divBdr>
        <w:top w:val="none" w:sz="0" w:space="0" w:color="auto"/>
        <w:left w:val="none" w:sz="0" w:space="0" w:color="auto"/>
        <w:bottom w:val="none" w:sz="0" w:space="0" w:color="auto"/>
        <w:right w:val="none" w:sz="0" w:space="0" w:color="auto"/>
      </w:divBdr>
    </w:div>
    <w:div w:id="1042830302">
      <w:bodyDiv w:val="1"/>
      <w:marLeft w:val="0"/>
      <w:marRight w:val="0"/>
      <w:marTop w:val="0"/>
      <w:marBottom w:val="0"/>
      <w:divBdr>
        <w:top w:val="none" w:sz="0" w:space="0" w:color="auto"/>
        <w:left w:val="none" w:sz="0" w:space="0" w:color="auto"/>
        <w:bottom w:val="none" w:sz="0" w:space="0" w:color="auto"/>
        <w:right w:val="none" w:sz="0" w:space="0" w:color="auto"/>
      </w:divBdr>
    </w:div>
    <w:div w:id="1043097342">
      <w:bodyDiv w:val="1"/>
      <w:marLeft w:val="0"/>
      <w:marRight w:val="0"/>
      <w:marTop w:val="0"/>
      <w:marBottom w:val="0"/>
      <w:divBdr>
        <w:top w:val="none" w:sz="0" w:space="0" w:color="auto"/>
        <w:left w:val="none" w:sz="0" w:space="0" w:color="auto"/>
        <w:bottom w:val="none" w:sz="0" w:space="0" w:color="auto"/>
        <w:right w:val="none" w:sz="0" w:space="0" w:color="auto"/>
      </w:divBdr>
    </w:div>
    <w:div w:id="1044447600">
      <w:bodyDiv w:val="1"/>
      <w:marLeft w:val="0"/>
      <w:marRight w:val="0"/>
      <w:marTop w:val="0"/>
      <w:marBottom w:val="0"/>
      <w:divBdr>
        <w:top w:val="none" w:sz="0" w:space="0" w:color="auto"/>
        <w:left w:val="none" w:sz="0" w:space="0" w:color="auto"/>
        <w:bottom w:val="none" w:sz="0" w:space="0" w:color="auto"/>
        <w:right w:val="none" w:sz="0" w:space="0" w:color="auto"/>
      </w:divBdr>
    </w:div>
    <w:div w:id="1068454013">
      <w:bodyDiv w:val="1"/>
      <w:marLeft w:val="0"/>
      <w:marRight w:val="0"/>
      <w:marTop w:val="0"/>
      <w:marBottom w:val="0"/>
      <w:divBdr>
        <w:top w:val="none" w:sz="0" w:space="0" w:color="auto"/>
        <w:left w:val="none" w:sz="0" w:space="0" w:color="auto"/>
        <w:bottom w:val="none" w:sz="0" w:space="0" w:color="auto"/>
        <w:right w:val="none" w:sz="0" w:space="0" w:color="auto"/>
      </w:divBdr>
    </w:div>
    <w:div w:id="1072699854">
      <w:bodyDiv w:val="1"/>
      <w:marLeft w:val="0"/>
      <w:marRight w:val="0"/>
      <w:marTop w:val="0"/>
      <w:marBottom w:val="0"/>
      <w:divBdr>
        <w:top w:val="none" w:sz="0" w:space="0" w:color="auto"/>
        <w:left w:val="none" w:sz="0" w:space="0" w:color="auto"/>
        <w:bottom w:val="none" w:sz="0" w:space="0" w:color="auto"/>
        <w:right w:val="none" w:sz="0" w:space="0" w:color="auto"/>
      </w:divBdr>
    </w:div>
    <w:div w:id="1077172038">
      <w:bodyDiv w:val="1"/>
      <w:marLeft w:val="0"/>
      <w:marRight w:val="0"/>
      <w:marTop w:val="0"/>
      <w:marBottom w:val="0"/>
      <w:divBdr>
        <w:top w:val="none" w:sz="0" w:space="0" w:color="auto"/>
        <w:left w:val="none" w:sz="0" w:space="0" w:color="auto"/>
        <w:bottom w:val="none" w:sz="0" w:space="0" w:color="auto"/>
        <w:right w:val="none" w:sz="0" w:space="0" w:color="auto"/>
      </w:divBdr>
    </w:div>
    <w:div w:id="1091437266">
      <w:bodyDiv w:val="1"/>
      <w:marLeft w:val="0"/>
      <w:marRight w:val="0"/>
      <w:marTop w:val="0"/>
      <w:marBottom w:val="0"/>
      <w:divBdr>
        <w:top w:val="none" w:sz="0" w:space="0" w:color="auto"/>
        <w:left w:val="none" w:sz="0" w:space="0" w:color="auto"/>
        <w:bottom w:val="none" w:sz="0" w:space="0" w:color="auto"/>
        <w:right w:val="none" w:sz="0" w:space="0" w:color="auto"/>
      </w:divBdr>
    </w:div>
    <w:div w:id="1093739532">
      <w:bodyDiv w:val="1"/>
      <w:marLeft w:val="0"/>
      <w:marRight w:val="0"/>
      <w:marTop w:val="0"/>
      <w:marBottom w:val="0"/>
      <w:divBdr>
        <w:top w:val="none" w:sz="0" w:space="0" w:color="auto"/>
        <w:left w:val="none" w:sz="0" w:space="0" w:color="auto"/>
        <w:bottom w:val="none" w:sz="0" w:space="0" w:color="auto"/>
        <w:right w:val="none" w:sz="0" w:space="0" w:color="auto"/>
      </w:divBdr>
    </w:div>
    <w:div w:id="1107434299">
      <w:bodyDiv w:val="1"/>
      <w:marLeft w:val="0"/>
      <w:marRight w:val="0"/>
      <w:marTop w:val="0"/>
      <w:marBottom w:val="0"/>
      <w:divBdr>
        <w:top w:val="none" w:sz="0" w:space="0" w:color="auto"/>
        <w:left w:val="none" w:sz="0" w:space="0" w:color="auto"/>
        <w:bottom w:val="none" w:sz="0" w:space="0" w:color="auto"/>
        <w:right w:val="none" w:sz="0" w:space="0" w:color="auto"/>
      </w:divBdr>
    </w:div>
    <w:div w:id="1110708255">
      <w:bodyDiv w:val="1"/>
      <w:marLeft w:val="0"/>
      <w:marRight w:val="0"/>
      <w:marTop w:val="0"/>
      <w:marBottom w:val="0"/>
      <w:divBdr>
        <w:top w:val="none" w:sz="0" w:space="0" w:color="auto"/>
        <w:left w:val="none" w:sz="0" w:space="0" w:color="auto"/>
        <w:bottom w:val="none" w:sz="0" w:space="0" w:color="auto"/>
        <w:right w:val="none" w:sz="0" w:space="0" w:color="auto"/>
      </w:divBdr>
    </w:div>
    <w:div w:id="1114521826">
      <w:bodyDiv w:val="1"/>
      <w:marLeft w:val="0"/>
      <w:marRight w:val="0"/>
      <w:marTop w:val="0"/>
      <w:marBottom w:val="0"/>
      <w:divBdr>
        <w:top w:val="none" w:sz="0" w:space="0" w:color="auto"/>
        <w:left w:val="none" w:sz="0" w:space="0" w:color="auto"/>
        <w:bottom w:val="none" w:sz="0" w:space="0" w:color="auto"/>
        <w:right w:val="none" w:sz="0" w:space="0" w:color="auto"/>
      </w:divBdr>
    </w:div>
    <w:div w:id="1118253012">
      <w:bodyDiv w:val="1"/>
      <w:marLeft w:val="0"/>
      <w:marRight w:val="0"/>
      <w:marTop w:val="0"/>
      <w:marBottom w:val="0"/>
      <w:divBdr>
        <w:top w:val="none" w:sz="0" w:space="0" w:color="auto"/>
        <w:left w:val="none" w:sz="0" w:space="0" w:color="auto"/>
        <w:bottom w:val="none" w:sz="0" w:space="0" w:color="auto"/>
        <w:right w:val="none" w:sz="0" w:space="0" w:color="auto"/>
      </w:divBdr>
    </w:div>
    <w:div w:id="1127161743">
      <w:bodyDiv w:val="1"/>
      <w:marLeft w:val="0"/>
      <w:marRight w:val="0"/>
      <w:marTop w:val="0"/>
      <w:marBottom w:val="0"/>
      <w:divBdr>
        <w:top w:val="none" w:sz="0" w:space="0" w:color="auto"/>
        <w:left w:val="none" w:sz="0" w:space="0" w:color="auto"/>
        <w:bottom w:val="none" w:sz="0" w:space="0" w:color="auto"/>
        <w:right w:val="none" w:sz="0" w:space="0" w:color="auto"/>
      </w:divBdr>
    </w:div>
    <w:div w:id="1133406903">
      <w:bodyDiv w:val="1"/>
      <w:marLeft w:val="0"/>
      <w:marRight w:val="0"/>
      <w:marTop w:val="0"/>
      <w:marBottom w:val="0"/>
      <w:divBdr>
        <w:top w:val="none" w:sz="0" w:space="0" w:color="auto"/>
        <w:left w:val="none" w:sz="0" w:space="0" w:color="auto"/>
        <w:bottom w:val="none" w:sz="0" w:space="0" w:color="auto"/>
        <w:right w:val="none" w:sz="0" w:space="0" w:color="auto"/>
      </w:divBdr>
    </w:div>
    <w:div w:id="1138835988">
      <w:bodyDiv w:val="1"/>
      <w:marLeft w:val="0"/>
      <w:marRight w:val="0"/>
      <w:marTop w:val="0"/>
      <w:marBottom w:val="0"/>
      <w:divBdr>
        <w:top w:val="none" w:sz="0" w:space="0" w:color="auto"/>
        <w:left w:val="none" w:sz="0" w:space="0" w:color="auto"/>
        <w:bottom w:val="none" w:sz="0" w:space="0" w:color="auto"/>
        <w:right w:val="none" w:sz="0" w:space="0" w:color="auto"/>
      </w:divBdr>
    </w:div>
    <w:div w:id="1141967683">
      <w:bodyDiv w:val="1"/>
      <w:marLeft w:val="0"/>
      <w:marRight w:val="0"/>
      <w:marTop w:val="0"/>
      <w:marBottom w:val="0"/>
      <w:divBdr>
        <w:top w:val="none" w:sz="0" w:space="0" w:color="auto"/>
        <w:left w:val="none" w:sz="0" w:space="0" w:color="auto"/>
        <w:bottom w:val="none" w:sz="0" w:space="0" w:color="auto"/>
        <w:right w:val="none" w:sz="0" w:space="0" w:color="auto"/>
      </w:divBdr>
    </w:div>
    <w:div w:id="1150709549">
      <w:bodyDiv w:val="1"/>
      <w:marLeft w:val="0"/>
      <w:marRight w:val="0"/>
      <w:marTop w:val="0"/>
      <w:marBottom w:val="0"/>
      <w:divBdr>
        <w:top w:val="none" w:sz="0" w:space="0" w:color="auto"/>
        <w:left w:val="none" w:sz="0" w:space="0" w:color="auto"/>
        <w:bottom w:val="none" w:sz="0" w:space="0" w:color="auto"/>
        <w:right w:val="none" w:sz="0" w:space="0" w:color="auto"/>
      </w:divBdr>
    </w:div>
    <w:div w:id="1170869356">
      <w:bodyDiv w:val="1"/>
      <w:marLeft w:val="0"/>
      <w:marRight w:val="0"/>
      <w:marTop w:val="0"/>
      <w:marBottom w:val="0"/>
      <w:divBdr>
        <w:top w:val="none" w:sz="0" w:space="0" w:color="auto"/>
        <w:left w:val="none" w:sz="0" w:space="0" w:color="auto"/>
        <w:bottom w:val="none" w:sz="0" w:space="0" w:color="auto"/>
        <w:right w:val="none" w:sz="0" w:space="0" w:color="auto"/>
      </w:divBdr>
    </w:div>
    <w:div w:id="1172526210">
      <w:bodyDiv w:val="1"/>
      <w:marLeft w:val="0"/>
      <w:marRight w:val="0"/>
      <w:marTop w:val="0"/>
      <w:marBottom w:val="0"/>
      <w:divBdr>
        <w:top w:val="none" w:sz="0" w:space="0" w:color="auto"/>
        <w:left w:val="none" w:sz="0" w:space="0" w:color="auto"/>
        <w:bottom w:val="none" w:sz="0" w:space="0" w:color="auto"/>
        <w:right w:val="none" w:sz="0" w:space="0" w:color="auto"/>
      </w:divBdr>
    </w:div>
    <w:div w:id="1201625253">
      <w:bodyDiv w:val="1"/>
      <w:marLeft w:val="0"/>
      <w:marRight w:val="0"/>
      <w:marTop w:val="0"/>
      <w:marBottom w:val="0"/>
      <w:divBdr>
        <w:top w:val="none" w:sz="0" w:space="0" w:color="auto"/>
        <w:left w:val="none" w:sz="0" w:space="0" w:color="auto"/>
        <w:bottom w:val="none" w:sz="0" w:space="0" w:color="auto"/>
        <w:right w:val="none" w:sz="0" w:space="0" w:color="auto"/>
      </w:divBdr>
    </w:div>
    <w:div w:id="1207523051">
      <w:bodyDiv w:val="1"/>
      <w:marLeft w:val="0"/>
      <w:marRight w:val="0"/>
      <w:marTop w:val="0"/>
      <w:marBottom w:val="0"/>
      <w:divBdr>
        <w:top w:val="none" w:sz="0" w:space="0" w:color="auto"/>
        <w:left w:val="none" w:sz="0" w:space="0" w:color="auto"/>
        <w:bottom w:val="none" w:sz="0" w:space="0" w:color="auto"/>
        <w:right w:val="none" w:sz="0" w:space="0" w:color="auto"/>
      </w:divBdr>
    </w:div>
    <w:div w:id="1214536045">
      <w:bodyDiv w:val="1"/>
      <w:marLeft w:val="0"/>
      <w:marRight w:val="0"/>
      <w:marTop w:val="0"/>
      <w:marBottom w:val="0"/>
      <w:divBdr>
        <w:top w:val="none" w:sz="0" w:space="0" w:color="auto"/>
        <w:left w:val="none" w:sz="0" w:space="0" w:color="auto"/>
        <w:bottom w:val="none" w:sz="0" w:space="0" w:color="auto"/>
        <w:right w:val="none" w:sz="0" w:space="0" w:color="auto"/>
      </w:divBdr>
    </w:div>
    <w:div w:id="1223640304">
      <w:bodyDiv w:val="1"/>
      <w:marLeft w:val="0"/>
      <w:marRight w:val="0"/>
      <w:marTop w:val="0"/>
      <w:marBottom w:val="0"/>
      <w:divBdr>
        <w:top w:val="none" w:sz="0" w:space="0" w:color="auto"/>
        <w:left w:val="none" w:sz="0" w:space="0" w:color="auto"/>
        <w:bottom w:val="none" w:sz="0" w:space="0" w:color="auto"/>
        <w:right w:val="none" w:sz="0" w:space="0" w:color="auto"/>
      </w:divBdr>
    </w:div>
    <w:div w:id="1225608730">
      <w:bodyDiv w:val="1"/>
      <w:marLeft w:val="0"/>
      <w:marRight w:val="0"/>
      <w:marTop w:val="0"/>
      <w:marBottom w:val="0"/>
      <w:divBdr>
        <w:top w:val="none" w:sz="0" w:space="0" w:color="auto"/>
        <w:left w:val="none" w:sz="0" w:space="0" w:color="auto"/>
        <w:bottom w:val="none" w:sz="0" w:space="0" w:color="auto"/>
        <w:right w:val="none" w:sz="0" w:space="0" w:color="auto"/>
      </w:divBdr>
    </w:div>
    <w:div w:id="1248225543">
      <w:bodyDiv w:val="1"/>
      <w:marLeft w:val="0"/>
      <w:marRight w:val="0"/>
      <w:marTop w:val="0"/>
      <w:marBottom w:val="0"/>
      <w:divBdr>
        <w:top w:val="none" w:sz="0" w:space="0" w:color="auto"/>
        <w:left w:val="none" w:sz="0" w:space="0" w:color="auto"/>
        <w:bottom w:val="none" w:sz="0" w:space="0" w:color="auto"/>
        <w:right w:val="none" w:sz="0" w:space="0" w:color="auto"/>
      </w:divBdr>
    </w:div>
    <w:div w:id="1251885663">
      <w:bodyDiv w:val="1"/>
      <w:marLeft w:val="0"/>
      <w:marRight w:val="0"/>
      <w:marTop w:val="0"/>
      <w:marBottom w:val="0"/>
      <w:divBdr>
        <w:top w:val="none" w:sz="0" w:space="0" w:color="auto"/>
        <w:left w:val="none" w:sz="0" w:space="0" w:color="auto"/>
        <w:bottom w:val="none" w:sz="0" w:space="0" w:color="auto"/>
        <w:right w:val="none" w:sz="0" w:space="0" w:color="auto"/>
      </w:divBdr>
    </w:div>
    <w:div w:id="1274366346">
      <w:bodyDiv w:val="1"/>
      <w:marLeft w:val="0"/>
      <w:marRight w:val="0"/>
      <w:marTop w:val="0"/>
      <w:marBottom w:val="0"/>
      <w:divBdr>
        <w:top w:val="none" w:sz="0" w:space="0" w:color="auto"/>
        <w:left w:val="none" w:sz="0" w:space="0" w:color="auto"/>
        <w:bottom w:val="none" w:sz="0" w:space="0" w:color="auto"/>
        <w:right w:val="none" w:sz="0" w:space="0" w:color="auto"/>
      </w:divBdr>
    </w:div>
    <w:div w:id="1281456835">
      <w:bodyDiv w:val="1"/>
      <w:marLeft w:val="0"/>
      <w:marRight w:val="0"/>
      <w:marTop w:val="0"/>
      <w:marBottom w:val="0"/>
      <w:divBdr>
        <w:top w:val="none" w:sz="0" w:space="0" w:color="auto"/>
        <w:left w:val="none" w:sz="0" w:space="0" w:color="auto"/>
        <w:bottom w:val="none" w:sz="0" w:space="0" w:color="auto"/>
        <w:right w:val="none" w:sz="0" w:space="0" w:color="auto"/>
      </w:divBdr>
    </w:div>
    <w:div w:id="1289313373">
      <w:bodyDiv w:val="1"/>
      <w:marLeft w:val="0"/>
      <w:marRight w:val="0"/>
      <w:marTop w:val="0"/>
      <w:marBottom w:val="0"/>
      <w:divBdr>
        <w:top w:val="none" w:sz="0" w:space="0" w:color="auto"/>
        <w:left w:val="none" w:sz="0" w:space="0" w:color="auto"/>
        <w:bottom w:val="none" w:sz="0" w:space="0" w:color="auto"/>
        <w:right w:val="none" w:sz="0" w:space="0" w:color="auto"/>
      </w:divBdr>
    </w:div>
    <w:div w:id="1292128365">
      <w:bodyDiv w:val="1"/>
      <w:marLeft w:val="0"/>
      <w:marRight w:val="0"/>
      <w:marTop w:val="0"/>
      <w:marBottom w:val="0"/>
      <w:divBdr>
        <w:top w:val="none" w:sz="0" w:space="0" w:color="auto"/>
        <w:left w:val="none" w:sz="0" w:space="0" w:color="auto"/>
        <w:bottom w:val="none" w:sz="0" w:space="0" w:color="auto"/>
        <w:right w:val="none" w:sz="0" w:space="0" w:color="auto"/>
      </w:divBdr>
    </w:div>
    <w:div w:id="1308246001">
      <w:bodyDiv w:val="1"/>
      <w:marLeft w:val="0"/>
      <w:marRight w:val="0"/>
      <w:marTop w:val="0"/>
      <w:marBottom w:val="0"/>
      <w:divBdr>
        <w:top w:val="none" w:sz="0" w:space="0" w:color="auto"/>
        <w:left w:val="none" w:sz="0" w:space="0" w:color="auto"/>
        <w:bottom w:val="none" w:sz="0" w:space="0" w:color="auto"/>
        <w:right w:val="none" w:sz="0" w:space="0" w:color="auto"/>
      </w:divBdr>
    </w:div>
    <w:div w:id="1316838179">
      <w:bodyDiv w:val="1"/>
      <w:marLeft w:val="0"/>
      <w:marRight w:val="0"/>
      <w:marTop w:val="0"/>
      <w:marBottom w:val="0"/>
      <w:divBdr>
        <w:top w:val="none" w:sz="0" w:space="0" w:color="auto"/>
        <w:left w:val="none" w:sz="0" w:space="0" w:color="auto"/>
        <w:bottom w:val="none" w:sz="0" w:space="0" w:color="auto"/>
        <w:right w:val="none" w:sz="0" w:space="0" w:color="auto"/>
      </w:divBdr>
    </w:div>
    <w:div w:id="1334642661">
      <w:bodyDiv w:val="1"/>
      <w:marLeft w:val="0"/>
      <w:marRight w:val="0"/>
      <w:marTop w:val="0"/>
      <w:marBottom w:val="0"/>
      <w:divBdr>
        <w:top w:val="none" w:sz="0" w:space="0" w:color="auto"/>
        <w:left w:val="none" w:sz="0" w:space="0" w:color="auto"/>
        <w:bottom w:val="none" w:sz="0" w:space="0" w:color="auto"/>
        <w:right w:val="none" w:sz="0" w:space="0" w:color="auto"/>
      </w:divBdr>
    </w:div>
    <w:div w:id="1336761838">
      <w:bodyDiv w:val="1"/>
      <w:marLeft w:val="0"/>
      <w:marRight w:val="0"/>
      <w:marTop w:val="0"/>
      <w:marBottom w:val="0"/>
      <w:divBdr>
        <w:top w:val="none" w:sz="0" w:space="0" w:color="auto"/>
        <w:left w:val="none" w:sz="0" w:space="0" w:color="auto"/>
        <w:bottom w:val="none" w:sz="0" w:space="0" w:color="auto"/>
        <w:right w:val="none" w:sz="0" w:space="0" w:color="auto"/>
      </w:divBdr>
    </w:div>
    <w:div w:id="1342468626">
      <w:bodyDiv w:val="1"/>
      <w:marLeft w:val="0"/>
      <w:marRight w:val="0"/>
      <w:marTop w:val="0"/>
      <w:marBottom w:val="0"/>
      <w:divBdr>
        <w:top w:val="none" w:sz="0" w:space="0" w:color="auto"/>
        <w:left w:val="none" w:sz="0" w:space="0" w:color="auto"/>
        <w:bottom w:val="none" w:sz="0" w:space="0" w:color="auto"/>
        <w:right w:val="none" w:sz="0" w:space="0" w:color="auto"/>
      </w:divBdr>
    </w:div>
    <w:div w:id="1355690204">
      <w:bodyDiv w:val="1"/>
      <w:marLeft w:val="0"/>
      <w:marRight w:val="0"/>
      <w:marTop w:val="0"/>
      <w:marBottom w:val="0"/>
      <w:divBdr>
        <w:top w:val="none" w:sz="0" w:space="0" w:color="auto"/>
        <w:left w:val="none" w:sz="0" w:space="0" w:color="auto"/>
        <w:bottom w:val="none" w:sz="0" w:space="0" w:color="auto"/>
        <w:right w:val="none" w:sz="0" w:space="0" w:color="auto"/>
      </w:divBdr>
    </w:div>
    <w:div w:id="1356809090">
      <w:bodyDiv w:val="1"/>
      <w:marLeft w:val="0"/>
      <w:marRight w:val="0"/>
      <w:marTop w:val="0"/>
      <w:marBottom w:val="0"/>
      <w:divBdr>
        <w:top w:val="none" w:sz="0" w:space="0" w:color="auto"/>
        <w:left w:val="none" w:sz="0" w:space="0" w:color="auto"/>
        <w:bottom w:val="none" w:sz="0" w:space="0" w:color="auto"/>
        <w:right w:val="none" w:sz="0" w:space="0" w:color="auto"/>
      </w:divBdr>
    </w:div>
    <w:div w:id="1379009383">
      <w:bodyDiv w:val="1"/>
      <w:marLeft w:val="0"/>
      <w:marRight w:val="0"/>
      <w:marTop w:val="0"/>
      <w:marBottom w:val="0"/>
      <w:divBdr>
        <w:top w:val="none" w:sz="0" w:space="0" w:color="auto"/>
        <w:left w:val="none" w:sz="0" w:space="0" w:color="auto"/>
        <w:bottom w:val="none" w:sz="0" w:space="0" w:color="auto"/>
        <w:right w:val="none" w:sz="0" w:space="0" w:color="auto"/>
      </w:divBdr>
    </w:div>
    <w:div w:id="1385719318">
      <w:bodyDiv w:val="1"/>
      <w:marLeft w:val="0"/>
      <w:marRight w:val="0"/>
      <w:marTop w:val="0"/>
      <w:marBottom w:val="0"/>
      <w:divBdr>
        <w:top w:val="none" w:sz="0" w:space="0" w:color="auto"/>
        <w:left w:val="none" w:sz="0" w:space="0" w:color="auto"/>
        <w:bottom w:val="none" w:sz="0" w:space="0" w:color="auto"/>
        <w:right w:val="none" w:sz="0" w:space="0" w:color="auto"/>
      </w:divBdr>
    </w:div>
    <w:div w:id="1390034842">
      <w:bodyDiv w:val="1"/>
      <w:marLeft w:val="0"/>
      <w:marRight w:val="0"/>
      <w:marTop w:val="0"/>
      <w:marBottom w:val="0"/>
      <w:divBdr>
        <w:top w:val="none" w:sz="0" w:space="0" w:color="auto"/>
        <w:left w:val="none" w:sz="0" w:space="0" w:color="auto"/>
        <w:bottom w:val="none" w:sz="0" w:space="0" w:color="auto"/>
        <w:right w:val="none" w:sz="0" w:space="0" w:color="auto"/>
      </w:divBdr>
    </w:div>
    <w:div w:id="1390610110">
      <w:bodyDiv w:val="1"/>
      <w:marLeft w:val="0"/>
      <w:marRight w:val="0"/>
      <w:marTop w:val="0"/>
      <w:marBottom w:val="0"/>
      <w:divBdr>
        <w:top w:val="none" w:sz="0" w:space="0" w:color="auto"/>
        <w:left w:val="none" w:sz="0" w:space="0" w:color="auto"/>
        <w:bottom w:val="none" w:sz="0" w:space="0" w:color="auto"/>
        <w:right w:val="none" w:sz="0" w:space="0" w:color="auto"/>
      </w:divBdr>
    </w:div>
    <w:div w:id="1395592275">
      <w:bodyDiv w:val="1"/>
      <w:marLeft w:val="0"/>
      <w:marRight w:val="0"/>
      <w:marTop w:val="0"/>
      <w:marBottom w:val="0"/>
      <w:divBdr>
        <w:top w:val="none" w:sz="0" w:space="0" w:color="auto"/>
        <w:left w:val="none" w:sz="0" w:space="0" w:color="auto"/>
        <w:bottom w:val="none" w:sz="0" w:space="0" w:color="auto"/>
        <w:right w:val="none" w:sz="0" w:space="0" w:color="auto"/>
      </w:divBdr>
    </w:div>
    <w:div w:id="1406344304">
      <w:bodyDiv w:val="1"/>
      <w:marLeft w:val="0"/>
      <w:marRight w:val="0"/>
      <w:marTop w:val="0"/>
      <w:marBottom w:val="0"/>
      <w:divBdr>
        <w:top w:val="none" w:sz="0" w:space="0" w:color="auto"/>
        <w:left w:val="none" w:sz="0" w:space="0" w:color="auto"/>
        <w:bottom w:val="none" w:sz="0" w:space="0" w:color="auto"/>
        <w:right w:val="none" w:sz="0" w:space="0" w:color="auto"/>
      </w:divBdr>
    </w:div>
    <w:div w:id="1412966675">
      <w:bodyDiv w:val="1"/>
      <w:marLeft w:val="0"/>
      <w:marRight w:val="0"/>
      <w:marTop w:val="0"/>
      <w:marBottom w:val="0"/>
      <w:divBdr>
        <w:top w:val="none" w:sz="0" w:space="0" w:color="auto"/>
        <w:left w:val="none" w:sz="0" w:space="0" w:color="auto"/>
        <w:bottom w:val="none" w:sz="0" w:space="0" w:color="auto"/>
        <w:right w:val="none" w:sz="0" w:space="0" w:color="auto"/>
      </w:divBdr>
    </w:div>
    <w:div w:id="1435860243">
      <w:bodyDiv w:val="1"/>
      <w:marLeft w:val="0"/>
      <w:marRight w:val="0"/>
      <w:marTop w:val="0"/>
      <w:marBottom w:val="0"/>
      <w:divBdr>
        <w:top w:val="none" w:sz="0" w:space="0" w:color="auto"/>
        <w:left w:val="none" w:sz="0" w:space="0" w:color="auto"/>
        <w:bottom w:val="none" w:sz="0" w:space="0" w:color="auto"/>
        <w:right w:val="none" w:sz="0" w:space="0" w:color="auto"/>
      </w:divBdr>
    </w:div>
    <w:div w:id="1436100844">
      <w:bodyDiv w:val="1"/>
      <w:marLeft w:val="0"/>
      <w:marRight w:val="0"/>
      <w:marTop w:val="0"/>
      <w:marBottom w:val="0"/>
      <w:divBdr>
        <w:top w:val="none" w:sz="0" w:space="0" w:color="auto"/>
        <w:left w:val="none" w:sz="0" w:space="0" w:color="auto"/>
        <w:bottom w:val="none" w:sz="0" w:space="0" w:color="auto"/>
        <w:right w:val="none" w:sz="0" w:space="0" w:color="auto"/>
      </w:divBdr>
    </w:div>
    <w:div w:id="1460536787">
      <w:bodyDiv w:val="1"/>
      <w:marLeft w:val="0"/>
      <w:marRight w:val="0"/>
      <w:marTop w:val="0"/>
      <w:marBottom w:val="0"/>
      <w:divBdr>
        <w:top w:val="none" w:sz="0" w:space="0" w:color="auto"/>
        <w:left w:val="none" w:sz="0" w:space="0" w:color="auto"/>
        <w:bottom w:val="none" w:sz="0" w:space="0" w:color="auto"/>
        <w:right w:val="none" w:sz="0" w:space="0" w:color="auto"/>
      </w:divBdr>
    </w:div>
    <w:div w:id="1462963715">
      <w:bodyDiv w:val="1"/>
      <w:marLeft w:val="0"/>
      <w:marRight w:val="0"/>
      <w:marTop w:val="0"/>
      <w:marBottom w:val="0"/>
      <w:divBdr>
        <w:top w:val="none" w:sz="0" w:space="0" w:color="auto"/>
        <w:left w:val="none" w:sz="0" w:space="0" w:color="auto"/>
        <w:bottom w:val="none" w:sz="0" w:space="0" w:color="auto"/>
        <w:right w:val="none" w:sz="0" w:space="0" w:color="auto"/>
      </w:divBdr>
    </w:div>
    <w:div w:id="1466896508">
      <w:bodyDiv w:val="1"/>
      <w:marLeft w:val="0"/>
      <w:marRight w:val="0"/>
      <w:marTop w:val="0"/>
      <w:marBottom w:val="0"/>
      <w:divBdr>
        <w:top w:val="none" w:sz="0" w:space="0" w:color="auto"/>
        <w:left w:val="none" w:sz="0" w:space="0" w:color="auto"/>
        <w:bottom w:val="none" w:sz="0" w:space="0" w:color="auto"/>
        <w:right w:val="none" w:sz="0" w:space="0" w:color="auto"/>
      </w:divBdr>
    </w:div>
    <w:div w:id="1470171272">
      <w:bodyDiv w:val="1"/>
      <w:marLeft w:val="0"/>
      <w:marRight w:val="0"/>
      <w:marTop w:val="0"/>
      <w:marBottom w:val="0"/>
      <w:divBdr>
        <w:top w:val="none" w:sz="0" w:space="0" w:color="auto"/>
        <w:left w:val="none" w:sz="0" w:space="0" w:color="auto"/>
        <w:bottom w:val="none" w:sz="0" w:space="0" w:color="auto"/>
        <w:right w:val="none" w:sz="0" w:space="0" w:color="auto"/>
      </w:divBdr>
    </w:div>
    <w:div w:id="1472213469">
      <w:bodyDiv w:val="1"/>
      <w:marLeft w:val="0"/>
      <w:marRight w:val="0"/>
      <w:marTop w:val="0"/>
      <w:marBottom w:val="0"/>
      <w:divBdr>
        <w:top w:val="none" w:sz="0" w:space="0" w:color="auto"/>
        <w:left w:val="none" w:sz="0" w:space="0" w:color="auto"/>
        <w:bottom w:val="none" w:sz="0" w:space="0" w:color="auto"/>
        <w:right w:val="none" w:sz="0" w:space="0" w:color="auto"/>
      </w:divBdr>
    </w:div>
    <w:div w:id="1474829892">
      <w:bodyDiv w:val="1"/>
      <w:marLeft w:val="0"/>
      <w:marRight w:val="0"/>
      <w:marTop w:val="0"/>
      <w:marBottom w:val="0"/>
      <w:divBdr>
        <w:top w:val="none" w:sz="0" w:space="0" w:color="auto"/>
        <w:left w:val="none" w:sz="0" w:space="0" w:color="auto"/>
        <w:bottom w:val="none" w:sz="0" w:space="0" w:color="auto"/>
        <w:right w:val="none" w:sz="0" w:space="0" w:color="auto"/>
      </w:divBdr>
    </w:div>
    <w:div w:id="1505316530">
      <w:bodyDiv w:val="1"/>
      <w:marLeft w:val="0"/>
      <w:marRight w:val="0"/>
      <w:marTop w:val="0"/>
      <w:marBottom w:val="0"/>
      <w:divBdr>
        <w:top w:val="none" w:sz="0" w:space="0" w:color="auto"/>
        <w:left w:val="none" w:sz="0" w:space="0" w:color="auto"/>
        <w:bottom w:val="none" w:sz="0" w:space="0" w:color="auto"/>
        <w:right w:val="none" w:sz="0" w:space="0" w:color="auto"/>
      </w:divBdr>
    </w:div>
    <w:div w:id="1508331017">
      <w:bodyDiv w:val="1"/>
      <w:marLeft w:val="0"/>
      <w:marRight w:val="0"/>
      <w:marTop w:val="0"/>
      <w:marBottom w:val="0"/>
      <w:divBdr>
        <w:top w:val="none" w:sz="0" w:space="0" w:color="auto"/>
        <w:left w:val="none" w:sz="0" w:space="0" w:color="auto"/>
        <w:bottom w:val="none" w:sz="0" w:space="0" w:color="auto"/>
        <w:right w:val="none" w:sz="0" w:space="0" w:color="auto"/>
      </w:divBdr>
    </w:div>
    <w:div w:id="1535194923">
      <w:bodyDiv w:val="1"/>
      <w:marLeft w:val="0"/>
      <w:marRight w:val="0"/>
      <w:marTop w:val="0"/>
      <w:marBottom w:val="0"/>
      <w:divBdr>
        <w:top w:val="none" w:sz="0" w:space="0" w:color="auto"/>
        <w:left w:val="none" w:sz="0" w:space="0" w:color="auto"/>
        <w:bottom w:val="none" w:sz="0" w:space="0" w:color="auto"/>
        <w:right w:val="none" w:sz="0" w:space="0" w:color="auto"/>
      </w:divBdr>
    </w:div>
    <w:div w:id="1548682089">
      <w:bodyDiv w:val="1"/>
      <w:marLeft w:val="0"/>
      <w:marRight w:val="0"/>
      <w:marTop w:val="0"/>
      <w:marBottom w:val="0"/>
      <w:divBdr>
        <w:top w:val="none" w:sz="0" w:space="0" w:color="auto"/>
        <w:left w:val="none" w:sz="0" w:space="0" w:color="auto"/>
        <w:bottom w:val="none" w:sz="0" w:space="0" w:color="auto"/>
        <w:right w:val="none" w:sz="0" w:space="0" w:color="auto"/>
      </w:divBdr>
    </w:div>
    <w:div w:id="1558978007">
      <w:bodyDiv w:val="1"/>
      <w:marLeft w:val="0"/>
      <w:marRight w:val="0"/>
      <w:marTop w:val="0"/>
      <w:marBottom w:val="0"/>
      <w:divBdr>
        <w:top w:val="none" w:sz="0" w:space="0" w:color="auto"/>
        <w:left w:val="none" w:sz="0" w:space="0" w:color="auto"/>
        <w:bottom w:val="none" w:sz="0" w:space="0" w:color="auto"/>
        <w:right w:val="none" w:sz="0" w:space="0" w:color="auto"/>
      </w:divBdr>
    </w:div>
    <w:div w:id="1564486651">
      <w:bodyDiv w:val="1"/>
      <w:marLeft w:val="0"/>
      <w:marRight w:val="0"/>
      <w:marTop w:val="0"/>
      <w:marBottom w:val="0"/>
      <w:divBdr>
        <w:top w:val="none" w:sz="0" w:space="0" w:color="auto"/>
        <w:left w:val="none" w:sz="0" w:space="0" w:color="auto"/>
        <w:bottom w:val="none" w:sz="0" w:space="0" w:color="auto"/>
        <w:right w:val="none" w:sz="0" w:space="0" w:color="auto"/>
      </w:divBdr>
    </w:div>
    <w:div w:id="1575120395">
      <w:bodyDiv w:val="1"/>
      <w:marLeft w:val="0"/>
      <w:marRight w:val="0"/>
      <w:marTop w:val="0"/>
      <w:marBottom w:val="0"/>
      <w:divBdr>
        <w:top w:val="none" w:sz="0" w:space="0" w:color="auto"/>
        <w:left w:val="none" w:sz="0" w:space="0" w:color="auto"/>
        <w:bottom w:val="none" w:sz="0" w:space="0" w:color="auto"/>
        <w:right w:val="none" w:sz="0" w:space="0" w:color="auto"/>
      </w:divBdr>
    </w:div>
    <w:div w:id="1579367129">
      <w:bodyDiv w:val="1"/>
      <w:marLeft w:val="0"/>
      <w:marRight w:val="0"/>
      <w:marTop w:val="0"/>
      <w:marBottom w:val="0"/>
      <w:divBdr>
        <w:top w:val="none" w:sz="0" w:space="0" w:color="auto"/>
        <w:left w:val="none" w:sz="0" w:space="0" w:color="auto"/>
        <w:bottom w:val="none" w:sz="0" w:space="0" w:color="auto"/>
        <w:right w:val="none" w:sz="0" w:space="0" w:color="auto"/>
      </w:divBdr>
    </w:div>
    <w:div w:id="1582912945">
      <w:bodyDiv w:val="1"/>
      <w:marLeft w:val="0"/>
      <w:marRight w:val="0"/>
      <w:marTop w:val="0"/>
      <w:marBottom w:val="0"/>
      <w:divBdr>
        <w:top w:val="none" w:sz="0" w:space="0" w:color="auto"/>
        <w:left w:val="none" w:sz="0" w:space="0" w:color="auto"/>
        <w:bottom w:val="none" w:sz="0" w:space="0" w:color="auto"/>
        <w:right w:val="none" w:sz="0" w:space="0" w:color="auto"/>
      </w:divBdr>
    </w:div>
    <w:div w:id="1599212767">
      <w:bodyDiv w:val="1"/>
      <w:marLeft w:val="0"/>
      <w:marRight w:val="0"/>
      <w:marTop w:val="0"/>
      <w:marBottom w:val="0"/>
      <w:divBdr>
        <w:top w:val="none" w:sz="0" w:space="0" w:color="auto"/>
        <w:left w:val="none" w:sz="0" w:space="0" w:color="auto"/>
        <w:bottom w:val="none" w:sz="0" w:space="0" w:color="auto"/>
        <w:right w:val="none" w:sz="0" w:space="0" w:color="auto"/>
      </w:divBdr>
    </w:div>
    <w:div w:id="1615215314">
      <w:bodyDiv w:val="1"/>
      <w:marLeft w:val="0"/>
      <w:marRight w:val="0"/>
      <w:marTop w:val="0"/>
      <w:marBottom w:val="0"/>
      <w:divBdr>
        <w:top w:val="none" w:sz="0" w:space="0" w:color="auto"/>
        <w:left w:val="none" w:sz="0" w:space="0" w:color="auto"/>
        <w:bottom w:val="none" w:sz="0" w:space="0" w:color="auto"/>
        <w:right w:val="none" w:sz="0" w:space="0" w:color="auto"/>
      </w:divBdr>
    </w:div>
    <w:div w:id="1623421540">
      <w:bodyDiv w:val="1"/>
      <w:marLeft w:val="0"/>
      <w:marRight w:val="0"/>
      <w:marTop w:val="0"/>
      <w:marBottom w:val="0"/>
      <w:divBdr>
        <w:top w:val="none" w:sz="0" w:space="0" w:color="auto"/>
        <w:left w:val="none" w:sz="0" w:space="0" w:color="auto"/>
        <w:bottom w:val="none" w:sz="0" w:space="0" w:color="auto"/>
        <w:right w:val="none" w:sz="0" w:space="0" w:color="auto"/>
      </w:divBdr>
    </w:div>
    <w:div w:id="1628975999">
      <w:bodyDiv w:val="1"/>
      <w:marLeft w:val="0"/>
      <w:marRight w:val="0"/>
      <w:marTop w:val="0"/>
      <w:marBottom w:val="0"/>
      <w:divBdr>
        <w:top w:val="none" w:sz="0" w:space="0" w:color="auto"/>
        <w:left w:val="none" w:sz="0" w:space="0" w:color="auto"/>
        <w:bottom w:val="none" w:sz="0" w:space="0" w:color="auto"/>
        <w:right w:val="none" w:sz="0" w:space="0" w:color="auto"/>
      </w:divBdr>
    </w:div>
    <w:div w:id="1642494902">
      <w:bodyDiv w:val="1"/>
      <w:marLeft w:val="0"/>
      <w:marRight w:val="0"/>
      <w:marTop w:val="0"/>
      <w:marBottom w:val="0"/>
      <w:divBdr>
        <w:top w:val="none" w:sz="0" w:space="0" w:color="auto"/>
        <w:left w:val="none" w:sz="0" w:space="0" w:color="auto"/>
        <w:bottom w:val="none" w:sz="0" w:space="0" w:color="auto"/>
        <w:right w:val="none" w:sz="0" w:space="0" w:color="auto"/>
      </w:divBdr>
    </w:div>
    <w:div w:id="1648439529">
      <w:bodyDiv w:val="1"/>
      <w:marLeft w:val="0"/>
      <w:marRight w:val="0"/>
      <w:marTop w:val="0"/>
      <w:marBottom w:val="0"/>
      <w:divBdr>
        <w:top w:val="none" w:sz="0" w:space="0" w:color="auto"/>
        <w:left w:val="none" w:sz="0" w:space="0" w:color="auto"/>
        <w:bottom w:val="none" w:sz="0" w:space="0" w:color="auto"/>
        <w:right w:val="none" w:sz="0" w:space="0" w:color="auto"/>
      </w:divBdr>
    </w:div>
    <w:div w:id="1653438883">
      <w:bodyDiv w:val="1"/>
      <w:marLeft w:val="0"/>
      <w:marRight w:val="0"/>
      <w:marTop w:val="0"/>
      <w:marBottom w:val="0"/>
      <w:divBdr>
        <w:top w:val="none" w:sz="0" w:space="0" w:color="auto"/>
        <w:left w:val="none" w:sz="0" w:space="0" w:color="auto"/>
        <w:bottom w:val="none" w:sz="0" w:space="0" w:color="auto"/>
        <w:right w:val="none" w:sz="0" w:space="0" w:color="auto"/>
      </w:divBdr>
    </w:div>
    <w:div w:id="1657801842">
      <w:bodyDiv w:val="1"/>
      <w:marLeft w:val="0"/>
      <w:marRight w:val="0"/>
      <w:marTop w:val="0"/>
      <w:marBottom w:val="0"/>
      <w:divBdr>
        <w:top w:val="none" w:sz="0" w:space="0" w:color="auto"/>
        <w:left w:val="none" w:sz="0" w:space="0" w:color="auto"/>
        <w:bottom w:val="none" w:sz="0" w:space="0" w:color="auto"/>
        <w:right w:val="none" w:sz="0" w:space="0" w:color="auto"/>
      </w:divBdr>
    </w:div>
    <w:div w:id="1658999964">
      <w:bodyDiv w:val="1"/>
      <w:marLeft w:val="0"/>
      <w:marRight w:val="0"/>
      <w:marTop w:val="0"/>
      <w:marBottom w:val="0"/>
      <w:divBdr>
        <w:top w:val="none" w:sz="0" w:space="0" w:color="auto"/>
        <w:left w:val="none" w:sz="0" w:space="0" w:color="auto"/>
        <w:bottom w:val="none" w:sz="0" w:space="0" w:color="auto"/>
        <w:right w:val="none" w:sz="0" w:space="0" w:color="auto"/>
      </w:divBdr>
    </w:div>
    <w:div w:id="1664115849">
      <w:bodyDiv w:val="1"/>
      <w:marLeft w:val="0"/>
      <w:marRight w:val="0"/>
      <w:marTop w:val="0"/>
      <w:marBottom w:val="0"/>
      <w:divBdr>
        <w:top w:val="none" w:sz="0" w:space="0" w:color="auto"/>
        <w:left w:val="none" w:sz="0" w:space="0" w:color="auto"/>
        <w:bottom w:val="none" w:sz="0" w:space="0" w:color="auto"/>
        <w:right w:val="none" w:sz="0" w:space="0" w:color="auto"/>
      </w:divBdr>
    </w:div>
    <w:div w:id="1674642680">
      <w:bodyDiv w:val="1"/>
      <w:marLeft w:val="0"/>
      <w:marRight w:val="0"/>
      <w:marTop w:val="0"/>
      <w:marBottom w:val="0"/>
      <w:divBdr>
        <w:top w:val="none" w:sz="0" w:space="0" w:color="auto"/>
        <w:left w:val="none" w:sz="0" w:space="0" w:color="auto"/>
        <w:bottom w:val="none" w:sz="0" w:space="0" w:color="auto"/>
        <w:right w:val="none" w:sz="0" w:space="0" w:color="auto"/>
      </w:divBdr>
    </w:div>
    <w:div w:id="1682779387">
      <w:bodyDiv w:val="1"/>
      <w:marLeft w:val="0"/>
      <w:marRight w:val="0"/>
      <w:marTop w:val="0"/>
      <w:marBottom w:val="0"/>
      <w:divBdr>
        <w:top w:val="none" w:sz="0" w:space="0" w:color="auto"/>
        <w:left w:val="none" w:sz="0" w:space="0" w:color="auto"/>
        <w:bottom w:val="none" w:sz="0" w:space="0" w:color="auto"/>
        <w:right w:val="none" w:sz="0" w:space="0" w:color="auto"/>
      </w:divBdr>
    </w:div>
    <w:div w:id="1693527515">
      <w:bodyDiv w:val="1"/>
      <w:marLeft w:val="0"/>
      <w:marRight w:val="0"/>
      <w:marTop w:val="0"/>
      <w:marBottom w:val="0"/>
      <w:divBdr>
        <w:top w:val="none" w:sz="0" w:space="0" w:color="auto"/>
        <w:left w:val="none" w:sz="0" w:space="0" w:color="auto"/>
        <w:bottom w:val="none" w:sz="0" w:space="0" w:color="auto"/>
        <w:right w:val="none" w:sz="0" w:space="0" w:color="auto"/>
      </w:divBdr>
    </w:div>
    <w:div w:id="1699428881">
      <w:bodyDiv w:val="1"/>
      <w:marLeft w:val="0"/>
      <w:marRight w:val="0"/>
      <w:marTop w:val="0"/>
      <w:marBottom w:val="0"/>
      <w:divBdr>
        <w:top w:val="none" w:sz="0" w:space="0" w:color="auto"/>
        <w:left w:val="none" w:sz="0" w:space="0" w:color="auto"/>
        <w:bottom w:val="none" w:sz="0" w:space="0" w:color="auto"/>
        <w:right w:val="none" w:sz="0" w:space="0" w:color="auto"/>
      </w:divBdr>
    </w:div>
    <w:div w:id="1701317812">
      <w:bodyDiv w:val="1"/>
      <w:marLeft w:val="0"/>
      <w:marRight w:val="0"/>
      <w:marTop w:val="0"/>
      <w:marBottom w:val="0"/>
      <w:divBdr>
        <w:top w:val="none" w:sz="0" w:space="0" w:color="auto"/>
        <w:left w:val="none" w:sz="0" w:space="0" w:color="auto"/>
        <w:bottom w:val="none" w:sz="0" w:space="0" w:color="auto"/>
        <w:right w:val="none" w:sz="0" w:space="0" w:color="auto"/>
      </w:divBdr>
    </w:div>
    <w:div w:id="1704402400">
      <w:bodyDiv w:val="1"/>
      <w:marLeft w:val="0"/>
      <w:marRight w:val="0"/>
      <w:marTop w:val="0"/>
      <w:marBottom w:val="0"/>
      <w:divBdr>
        <w:top w:val="none" w:sz="0" w:space="0" w:color="auto"/>
        <w:left w:val="none" w:sz="0" w:space="0" w:color="auto"/>
        <w:bottom w:val="none" w:sz="0" w:space="0" w:color="auto"/>
        <w:right w:val="none" w:sz="0" w:space="0" w:color="auto"/>
      </w:divBdr>
    </w:div>
    <w:div w:id="1706325628">
      <w:bodyDiv w:val="1"/>
      <w:marLeft w:val="0"/>
      <w:marRight w:val="0"/>
      <w:marTop w:val="0"/>
      <w:marBottom w:val="0"/>
      <w:divBdr>
        <w:top w:val="none" w:sz="0" w:space="0" w:color="auto"/>
        <w:left w:val="none" w:sz="0" w:space="0" w:color="auto"/>
        <w:bottom w:val="none" w:sz="0" w:space="0" w:color="auto"/>
        <w:right w:val="none" w:sz="0" w:space="0" w:color="auto"/>
      </w:divBdr>
    </w:div>
    <w:div w:id="1710059728">
      <w:bodyDiv w:val="1"/>
      <w:marLeft w:val="0"/>
      <w:marRight w:val="0"/>
      <w:marTop w:val="0"/>
      <w:marBottom w:val="0"/>
      <w:divBdr>
        <w:top w:val="none" w:sz="0" w:space="0" w:color="auto"/>
        <w:left w:val="none" w:sz="0" w:space="0" w:color="auto"/>
        <w:bottom w:val="none" w:sz="0" w:space="0" w:color="auto"/>
        <w:right w:val="none" w:sz="0" w:space="0" w:color="auto"/>
      </w:divBdr>
    </w:div>
    <w:div w:id="1718433138">
      <w:bodyDiv w:val="1"/>
      <w:marLeft w:val="0"/>
      <w:marRight w:val="0"/>
      <w:marTop w:val="0"/>
      <w:marBottom w:val="0"/>
      <w:divBdr>
        <w:top w:val="none" w:sz="0" w:space="0" w:color="auto"/>
        <w:left w:val="none" w:sz="0" w:space="0" w:color="auto"/>
        <w:bottom w:val="none" w:sz="0" w:space="0" w:color="auto"/>
        <w:right w:val="none" w:sz="0" w:space="0" w:color="auto"/>
      </w:divBdr>
    </w:div>
    <w:div w:id="1738740325">
      <w:bodyDiv w:val="1"/>
      <w:marLeft w:val="0"/>
      <w:marRight w:val="0"/>
      <w:marTop w:val="0"/>
      <w:marBottom w:val="0"/>
      <w:divBdr>
        <w:top w:val="none" w:sz="0" w:space="0" w:color="auto"/>
        <w:left w:val="none" w:sz="0" w:space="0" w:color="auto"/>
        <w:bottom w:val="none" w:sz="0" w:space="0" w:color="auto"/>
        <w:right w:val="none" w:sz="0" w:space="0" w:color="auto"/>
      </w:divBdr>
    </w:div>
    <w:div w:id="1742369936">
      <w:bodyDiv w:val="1"/>
      <w:marLeft w:val="0"/>
      <w:marRight w:val="0"/>
      <w:marTop w:val="0"/>
      <w:marBottom w:val="0"/>
      <w:divBdr>
        <w:top w:val="none" w:sz="0" w:space="0" w:color="auto"/>
        <w:left w:val="none" w:sz="0" w:space="0" w:color="auto"/>
        <w:bottom w:val="none" w:sz="0" w:space="0" w:color="auto"/>
        <w:right w:val="none" w:sz="0" w:space="0" w:color="auto"/>
      </w:divBdr>
    </w:div>
    <w:div w:id="1748771890">
      <w:bodyDiv w:val="1"/>
      <w:marLeft w:val="0"/>
      <w:marRight w:val="0"/>
      <w:marTop w:val="0"/>
      <w:marBottom w:val="0"/>
      <w:divBdr>
        <w:top w:val="none" w:sz="0" w:space="0" w:color="auto"/>
        <w:left w:val="none" w:sz="0" w:space="0" w:color="auto"/>
        <w:bottom w:val="none" w:sz="0" w:space="0" w:color="auto"/>
        <w:right w:val="none" w:sz="0" w:space="0" w:color="auto"/>
      </w:divBdr>
    </w:div>
    <w:div w:id="1752771106">
      <w:bodyDiv w:val="1"/>
      <w:marLeft w:val="0"/>
      <w:marRight w:val="0"/>
      <w:marTop w:val="0"/>
      <w:marBottom w:val="0"/>
      <w:divBdr>
        <w:top w:val="none" w:sz="0" w:space="0" w:color="auto"/>
        <w:left w:val="none" w:sz="0" w:space="0" w:color="auto"/>
        <w:bottom w:val="none" w:sz="0" w:space="0" w:color="auto"/>
        <w:right w:val="none" w:sz="0" w:space="0" w:color="auto"/>
      </w:divBdr>
    </w:div>
    <w:div w:id="1765304729">
      <w:bodyDiv w:val="1"/>
      <w:marLeft w:val="0"/>
      <w:marRight w:val="0"/>
      <w:marTop w:val="0"/>
      <w:marBottom w:val="0"/>
      <w:divBdr>
        <w:top w:val="none" w:sz="0" w:space="0" w:color="auto"/>
        <w:left w:val="none" w:sz="0" w:space="0" w:color="auto"/>
        <w:bottom w:val="none" w:sz="0" w:space="0" w:color="auto"/>
        <w:right w:val="none" w:sz="0" w:space="0" w:color="auto"/>
      </w:divBdr>
    </w:div>
    <w:div w:id="1767536002">
      <w:bodyDiv w:val="1"/>
      <w:marLeft w:val="0"/>
      <w:marRight w:val="0"/>
      <w:marTop w:val="0"/>
      <w:marBottom w:val="0"/>
      <w:divBdr>
        <w:top w:val="none" w:sz="0" w:space="0" w:color="auto"/>
        <w:left w:val="none" w:sz="0" w:space="0" w:color="auto"/>
        <w:bottom w:val="none" w:sz="0" w:space="0" w:color="auto"/>
        <w:right w:val="none" w:sz="0" w:space="0" w:color="auto"/>
      </w:divBdr>
    </w:div>
    <w:div w:id="1771899213">
      <w:bodyDiv w:val="1"/>
      <w:marLeft w:val="0"/>
      <w:marRight w:val="0"/>
      <w:marTop w:val="0"/>
      <w:marBottom w:val="0"/>
      <w:divBdr>
        <w:top w:val="none" w:sz="0" w:space="0" w:color="auto"/>
        <w:left w:val="none" w:sz="0" w:space="0" w:color="auto"/>
        <w:bottom w:val="none" w:sz="0" w:space="0" w:color="auto"/>
        <w:right w:val="none" w:sz="0" w:space="0" w:color="auto"/>
      </w:divBdr>
    </w:div>
    <w:div w:id="1773669564">
      <w:bodyDiv w:val="1"/>
      <w:marLeft w:val="0"/>
      <w:marRight w:val="0"/>
      <w:marTop w:val="0"/>
      <w:marBottom w:val="0"/>
      <w:divBdr>
        <w:top w:val="none" w:sz="0" w:space="0" w:color="auto"/>
        <w:left w:val="none" w:sz="0" w:space="0" w:color="auto"/>
        <w:bottom w:val="none" w:sz="0" w:space="0" w:color="auto"/>
        <w:right w:val="none" w:sz="0" w:space="0" w:color="auto"/>
      </w:divBdr>
    </w:div>
    <w:div w:id="1789203363">
      <w:bodyDiv w:val="1"/>
      <w:marLeft w:val="0"/>
      <w:marRight w:val="0"/>
      <w:marTop w:val="0"/>
      <w:marBottom w:val="0"/>
      <w:divBdr>
        <w:top w:val="none" w:sz="0" w:space="0" w:color="auto"/>
        <w:left w:val="none" w:sz="0" w:space="0" w:color="auto"/>
        <w:bottom w:val="none" w:sz="0" w:space="0" w:color="auto"/>
        <w:right w:val="none" w:sz="0" w:space="0" w:color="auto"/>
      </w:divBdr>
    </w:div>
    <w:div w:id="1793212503">
      <w:bodyDiv w:val="1"/>
      <w:marLeft w:val="0"/>
      <w:marRight w:val="0"/>
      <w:marTop w:val="0"/>
      <w:marBottom w:val="0"/>
      <w:divBdr>
        <w:top w:val="none" w:sz="0" w:space="0" w:color="auto"/>
        <w:left w:val="none" w:sz="0" w:space="0" w:color="auto"/>
        <w:bottom w:val="none" w:sz="0" w:space="0" w:color="auto"/>
        <w:right w:val="none" w:sz="0" w:space="0" w:color="auto"/>
      </w:divBdr>
    </w:div>
    <w:div w:id="1803110178">
      <w:bodyDiv w:val="1"/>
      <w:marLeft w:val="0"/>
      <w:marRight w:val="0"/>
      <w:marTop w:val="0"/>
      <w:marBottom w:val="0"/>
      <w:divBdr>
        <w:top w:val="none" w:sz="0" w:space="0" w:color="auto"/>
        <w:left w:val="none" w:sz="0" w:space="0" w:color="auto"/>
        <w:bottom w:val="none" w:sz="0" w:space="0" w:color="auto"/>
        <w:right w:val="none" w:sz="0" w:space="0" w:color="auto"/>
      </w:divBdr>
    </w:div>
    <w:div w:id="1825195071">
      <w:bodyDiv w:val="1"/>
      <w:marLeft w:val="0"/>
      <w:marRight w:val="0"/>
      <w:marTop w:val="0"/>
      <w:marBottom w:val="0"/>
      <w:divBdr>
        <w:top w:val="none" w:sz="0" w:space="0" w:color="auto"/>
        <w:left w:val="none" w:sz="0" w:space="0" w:color="auto"/>
        <w:bottom w:val="none" w:sz="0" w:space="0" w:color="auto"/>
        <w:right w:val="none" w:sz="0" w:space="0" w:color="auto"/>
      </w:divBdr>
    </w:div>
    <w:div w:id="1843857797">
      <w:bodyDiv w:val="1"/>
      <w:marLeft w:val="0"/>
      <w:marRight w:val="0"/>
      <w:marTop w:val="0"/>
      <w:marBottom w:val="0"/>
      <w:divBdr>
        <w:top w:val="none" w:sz="0" w:space="0" w:color="auto"/>
        <w:left w:val="none" w:sz="0" w:space="0" w:color="auto"/>
        <w:bottom w:val="none" w:sz="0" w:space="0" w:color="auto"/>
        <w:right w:val="none" w:sz="0" w:space="0" w:color="auto"/>
      </w:divBdr>
    </w:div>
    <w:div w:id="1850487106">
      <w:bodyDiv w:val="1"/>
      <w:marLeft w:val="0"/>
      <w:marRight w:val="0"/>
      <w:marTop w:val="0"/>
      <w:marBottom w:val="0"/>
      <w:divBdr>
        <w:top w:val="none" w:sz="0" w:space="0" w:color="auto"/>
        <w:left w:val="none" w:sz="0" w:space="0" w:color="auto"/>
        <w:bottom w:val="none" w:sz="0" w:space="0" w:color="auto"/>
        <w:right w:val="none" w:sz="0" w:space="0" w:color="auto"/>
      </w:divBdr>
    </w:div>
    <w:div w:id="1851869137">
      <w:bodyDiv w:val="1"/>
      <w:marLeft w:val="0"/>
      <w:marRight w:val="0"/>
      <w:marTop w:val="0"/>
      <w:marBottom w:val="0"/>
      <w:divBdr>
        <w:top w:val="none" w:sz="0" w:space="0" w:color="auto"/>
        <w:left w:val="none" w:sz="0" w:space="0" w:color="auto"/>
        <w:bottom w:val="none" w:sz="0" w:space="0" w:color="auto"/>
        <w:right w:val="none" w:sz="0" w:space="0" w:color="auto"/>
      </w:divBdr>
    </w:div>
    <w:div w:id="1858738617">
      <w:bodyDiv w:val="1"/>
      <w:marLeft w:val="0"/>
      <w:marRight w:val="0"/>
      <w:marTop w:val="0"/>
      <w:marBottom w:val="0"/>
      <w:divBdr>
        <w:top w:val="none" w:sz="0" w:space="0" w:color="auto"/>
        <w:left w:val="none" w:sz="0" w:space="0" w:color="auto"/>
        <w:bottom w:val="none" w:sz="0" w:space="0" w:color="auto"/>
        <w:right w:val="none" w:sz="0" w:space="0" w:color="auto"/>
      </w:divBdr>
    </w:div>
    <w:div w:id="1864709401">
      <w:bodyDiv w:val="1"/>
      <w:marLeft w:val="0"/>
      <w:marRight w:val="0"/>
      <w:marTop w:val="0"/>
      <w:marBottom w:val="0"/>
      <w:divBdr>
        <w:top w:val="none" w:sz="0" w:space="0" w:color="auto"/>
        <w:left w:val="none" w:sz="0" w:space="0" w:color="auto"/>
        <w:bottom w:val="none" w:sz="0" w:space="0" w:color="auto"/>
        <w:right w:val="none" w:sz="0" w:space="0" w:color="auto"/>
      </w:divBdr>
    </w:div>
    <w:div w:id="1872062555">
      <w:bodyDiv w:val="1"/>
      <w:marLeft w:val="0"/>
      <w:marRight w:val="0"/>
      <w:marTop w:val="0"/>
      <w:marBottom w:val="0"/>
      <w:divBdr>
        <w:top w:val="none" w:sz="0" w:space="0" w:color="auto"/>
        <w:left w:val="none" w:sz="0" w:space="0" w:color="auto"/>
        <w:bottom w:val="none" w:sz="0" w:space="0" w:color="auto"/>
        <w:right w:val="none" w:sz="0" w:space="0" w:color="auto"/>
      </w:divBdr>
    </w:div>
    <w:div w:id="1875848895">
      <w:bodyDiv w:val="1"/>
      <w:marLeft w:val="0"/>
      <w:marRight w:val="0"/>
      <w:marTop w:val="0"/>
      <w:marBottom w:val="0"/>
      <w:divBdr>
        <w:top w:val="none" w:sz="0" w:space="0" w:color="auto"/>
        <w:left w:val="none" w:sz="0" w:space="0" w:color="auto"/>
        <w:bottom w:val="none" w:sz="0" w:space="0" w:color="auto"/>
        <w:right w:val="none" w:sz="0" w:space="0" w:color="auto"/>
      </w:divBdr>
    </w:div>
    <w:div w:id="1877691161">
      <w:bodyDiv w:val="1"/>
      <w:marLeft w:val="0"/>
      <w:marRight w:val="0"/>
      <w:marTop w:val="0"/>
      <w:marBottom w:val="0"/>
      <w:divBdr>
        <w:top w:val="none" w:sz="0" w:space="0" w:color="auto"/>
        <w:left w:val="none" w:sz="0" w:space="0" w:color="auto"/>
        <w:bottom w:val="none" w:sz="0" w:space="0" w:color="auto"/>
        <w:right w:val="none" w:sz="0" w:space="0" w:color="auto"/>
      </w:divBdr>
    </w:div>
    <w:div w:id="1888957382">
      <w:bodyDiv w:val="1"/>
      <w:marLeft w:val="0"/>
      <w:marRight w:val="0"/>
      <w:marTop w:val="0"/>
      <w:marBottom w:val="0"/>
      <w:divBdr>
        <w:top w:val="none" w:sz="0" w:space="0" w:color="auto"/>
        <w:left w:val="none" w:sz="0" w:space="0" w:color="auto"/>
        <w:bottom w:val="none" w:sz="0" w:space="0" w:color="auto"/>
        <w:right w:val="none" w:sz="0" w:space="0" w:color="auto"/>
      </w:divBdr>
    </w:div>
    <w:div w:id="1889488987">
      <w:bodyDiv w:val="1"/>
      <w:marLeft w:val="0"/>
      <w:marRight w:val="0"/>
      <w:marTop w:val="0"/>
      <w:marBottom w:val="0"/>
      <w:divBdr>
        <w:top w:val="none" w:sz="0" w:space="0" w:color="auto"/>
        <w:left w:val="none" w:sz="0" w:space="0" w:color="auto"/>
        <w:bottom w:val="none" w:sz="0" w:space="0" w:color="auto"/>
        <w:right w:val="none" w:sz="0" w:space="0" w:color="auto"/>
      </w:divBdr>
    </w:div>
    <w:div w:id="1890611897">
      <w:bodyDiv w:val="1"/>
      <w:marLeft w:val="0"/>
      <w:marRight w:val="0"/>
      <w:marTop w:val="0"/>
      <w:marBottom w:val="0"/>
      <w:divBdr>
        <w:top w:val="none" w:sz="0" w:space="0" w:color="auto"/>
        <w:left w:val="none" w:sz="0" w:space="0" w:color="auto"/>
        <w:bottom w:val="none" w:sz="0" w:space="0" w:color="auto"/>
        <w:right w:val="none" w:sz="0" w:space="0" w:color="auto"/>
      </w:divBdr>
    </w:div>
    <w:div w:id="1892378514">
      <w:bodyDiv w:val="1"/>
      <w:marLeft w:val="0"/>
      <w:marRight w:val="0"/>
      <w:marTop w:val="0"/>
      <w:marBottom w:val="0"/>
      <w:divBdr>
        <w:top w:val="none" w:sz="0" w:space="0" w:color="auto"/>
        <w:left w:val="none" w:sz="0" w:space="0" w:color="auto"/>
        <w:bottom w:val="none" w:sz="0" w:space="0" w:color="auto"/>
        <w:right w:val="none" w:sz="0" w:space="0" w:color="auto"/>
      </w:divBdr>
    </w:div>
    <w:div w:id="1893497860">
      <w:bodyDiv w:val="1"/>
      <w:marLeft w:val="0"/>
      <w:marRight w:val="0"/>
      <w:marTop w:val="0"/>
      <w:marBottom w:val="0"/>
      <w:divBdr>
        <w:top w:val="none" w:sz="0" w:space="0" w:color="auto"/>
        <w:left w:val="none" w:sz="0" w:space="0" w:color="auto"/>
        <w:bottom w:val="none" w:sz="0" w:space="0" w:color="auto"/>
        <w:right w:val="none" w:sz="0" w:space="0" w:color="auto"/>
      </w:divBdr>
    </w:div>
    <w:div w:id="1904559372">
      <w:bodyDiv w:val="1"/>
      <w:marLeft w:val="0"/>
      <w:marRight w:val="0"/>
      <w:marTop w:val="0"/>
      <w:marBottom w:val="0"/>
      <w:divBdr>
        <w:top w:val="none" w:sz="0" w:space="0" w:color="auto"/>
        <w:left w:val="none" w:sz="0" w:space="0" w:color="auto"/>
        <w:bottom w:val="none" w:sz="0" w:space="0" w:color="auto"/>
        <w:right w:val="none" w:sz="0" w:space="0" w:color="auto"/>
      </w:divBdr>
    </w:div>
    <w:div w:id="1904758778">
      <w:bodyDiv w:val="1"/>
      <w:marLeft w:val="0"/>
      <w:marRight w:val="0"/>
      <w:marTop w:val="0"/>
      <w:marBottom w:val="0"/>
      <w:divBdr>
        <w:top w:val="none" w:sz="0" w:space="0" w:color="auto"/>
        <w:left w:val="none" w:sz="0" w:space="0" w:color="auto"/>
        <w:bottom w:val="none" w:sz="0" w:space="0" w:color="auto"/>
        <w:right w:val="none" w:sz="0" w:space="0" w:color="auto"/>
      </w:divBdr>
    </w:div>
    <w:div w:id="1911235637">
      <w:bodyDiv w:val="1"/>
      <w:marLeft w:val="0"/>
      <w:marRight w:val="0"/>
      <w:marTop w:val="0"/>
      <w:marBottom w:val="0"/>
      <w:divBdr>
        <w:top w:val="none" w:sz="0" w:space="0" w:color="auto"/>
        <w:left w:val="none" w:sz="0" w:space="0" w:color="auto"/>
        <w:bottom w:val="none" w:sz="0" w:space="0" w:color="auto"/>
        <w:right w:val="none" w:sz="0" w:space="0" w:color="auto"/>
      </w:divBdr>
    </w:div>
    <w:div w:id="1915891807">
      <w:bodyDiv w:val="1"/>
      <w:marLeft w:val="0"/>
      <w:marRight w:val="0"/>
      <w:marTop w:val="0"/>
      <w:marBottom w:val="0"/>
      <w:divBdr>
        <w:top w:val="none" w:sz="0" w:space="0" w:color="auto"/>
        <w:left w:val="none" w:sz="0" w:space="0" w:color="auto"/>
        <w:bottom w:val="none" w:sz="0" w:space="0" w:color="auto"/>
        <w:right w:val="none" w:sz="0" w:space="0" w:color="auto"/>
      </w:divBdr>
    </w:div>
    <w:div w:id="1934126526">
      <w:bodyDiv w:val="1"/>
      <w:marLeft w:val="0"/>
      <w:marRight w:val="0"/>
      <w:marTop w:val="0"/>
      <w:marBottom w:val="0"/>
      <w:divBdr>
        <w:top w:val="none" w:sz="0" w:space="0" w:color="auto"/>
        <w:left w:val="none" w:sz="0" w:space="0" w:color="auto"/>
        <w:bottom w:val="none" w:sz="0" w:space="0" w:color="auto"/>
        <w:right w:val="none" w:sz="0" w:space="0" w:color="auto"/>
      </w:divBdr>
    </w:div>
    <w:div w:id="1954630080">
      <w:bodyDiv w:val="1"/>
      <w:marLeft w:val="0"/>
      <w:marRight w:val="0"/>
      <w:marTop w:val="0"/>
      <w:marBottom w:val="0"/>
      <w:divBdr>
        <w:top w:val="none" w:sz="0" w:space="0" w:color="auto"/>
        <w:left w:val="none" w:sz="0" w:space="0" w:color="auto"/>
        <w:bottom w:val="none" w:sz="0" w:space="0" w:color="auto"/>
        <w:right w:val="none" w:sz="0" w:space="0" w:color="auto"/>
      </w:divBdr>
    </w:div>
    <w:div w:id="1959142312">
      <w:bodyDiv w:val="1"/>
      <w:marLeft w:val="0"/>
      <w:marRight w:val="0"/>
      <w:marTop w:val="0"/>
      <w:marBottom w:val="0"/>
      <w:divBdr>
        <w:top w:val="none" w:sz="0" w:space="0" w:color="auto"/>
        <w:left w:val="none" w:sz="0" w:space="0" w:color="auto"/>
        <w:bottom w:val="none" w:sz="0" w:space="0" w:color="auto"/>
        <w:right w:val="none" w:sz="0" w:space="0" w:color="auto"/>
      </w:divBdr>
    </w:div>
    <w:div w:id="1960603408">
      <w:bodyDiv w:val="1"/>
      <w:marLeft w:val="0"/>
      <w:marRight w:val="0"/>
      <w:marTop w:val="0"/>
      <w:marBottom w:val="0"/>
      <w:divBdr>
        <w:top w:val="none" w:sz="0" w:space="0" w:color="auto"/>
        <w:left w:val="none" w:sz="0" w:space="0" w:color="auto"/>
        <w:bottom w:val="none" w:sz="0" w:space="0" w:color="auto"/>
        <w:right w:val="none" w:sz="0" w:space="0" w:color="auto"/>
      </w:divBdr>
    </w:div>
    <w:div w:id="1975283674">
      <w:bodyDiv w:val="1"/>
      <w:marLeft w:val="0"/>
      <w:marRight w:val="0"/>
      <w:marTop w:val="0"/>
      <w:marBottom w:val="0"/>
      <w:divBdr>
        <w:top w:val="none" w:sz="0" w:space="0" w:color="auto"/>
        <w:left w:val="none" w:sz="0" w:space="0" w:color="auto"/>
        <w:bottom w:val="none" w:sz="0" w:space="0" w:color="auto"/>
        <w:right w:val="none" w:sz="0" w:space="0" w:color="auto"/>
      </w:divBdr>
    </w:div>
    <w:div w:id="1987002343">
      <w:bodyDiv w:val="1"/>
      <w:marLeft w:val="0"/>
      <w:marRight w:val="0"/>
      <w:marTop w:val="0"/>
      <w:marBottom w:val="0"/>
      <w:divBdr>
        <w:top w:val="none" w:sz="0" w:space="0" w:color="auto"/>
        <w:left w:val="none" w:sz="0" w:space="0" w:color="auto"/>
        <w:bottom w:val="none" w:sz="0" w:space="0" w:color="auto"/>
        <w:right w:val="none" w:sz="0" w:space="0" w:color="auto"/>
      </w:divBdr>
    </w:div>
    <w:div w:id="1997876919">
      <w:bodyDiv w:val="1"/>
      <w:marLeft w:val="0"/>
      <w:marRight w:val="0"/>
      <w:marTop w:val="0"/>
      <w:marBottom w:val="0"/>
      <w:divBdr>
        <w:top w:val="none" w:sz="0" w:space="0" w:color="auto"/>
        <w:left w:val="none" w:sz="0" w:space="0" w:color="auto"/>
        <w:bottom w:val="none" w:sz="0" w:space="0" w:color="auto"/>
        <w:right w:val="none" w:sz="0" w:space="0" w:color="auto"/>
      </w:divBdr>
    </w:div>
    <w:div w:id="2001620791">
      <w:bodyDiv w:val="1"/>
      <w:marLeft w:val="0"/>
      <w:marRight w:val="0"/>
      <w:marTop w:val="0"/>
      <w:marBottom w:val="0"/>
      <w:divBdr>
        <w:top w:val="none" w:sz="0" w:space="0" w:color="auto"/>
        <w:left w:val="none" w:sz="0" w:space="0" w:color="auto"/>
        <w:bottom w:val="none" w:sz="0" w:space="0" w:color="auto"/>
        <w:right w:val="none" w:sz="0" w:space="0" w:color="auto"/>
      </w:divBdr>
    </w:div>
    <w:div w:id="2002003869">
      <w:bodyDiv w:val="1"/>
      <w:marLeft w:val="0"/>
      <w:marRight w:val="0"/>
      <w:marTop w:val="0"/>
      <w:marBottom w:val="0"/>
      <w:divBdr>
        <w:top w:val="none" w:sz="0" w:space="0" w:color="auto"/>
        <w:left w:val="none" w:sz="0" w:space="0" w:color="auto"/>
        <w:bottom w:val="none" w:sz="0" w:space="0" w:color="auto"/>
        <w:right w:val="none" w:sz="0" w:space="0" w:color="auto"/>
      </w:divBdr>
    </w:div>
    <w:div w:id="2002393829">
      <w:bodyDiv w:val="1"/>
      <w:marLeft w:val="0"/>
      <w:marRight w:val="0"/>
      <w:marTop w:val="0"/>
      <w:marBottom w:val="0"/>
      <w:divBdr>
        <w:top w:val="none" w:sz="0" w:space="0" w:color="auto"/>
        <w:left w:val="none" w:sz="0" w:space="0" w:color="auto"/>
        <w:bottom w:val="none" w:sz="0" w:space="0" w:color="auto"/>
        <w:right w:val="none" w:sz="0" w:space="0" w:color="auto"/>
      </w:divBdr>
    </w:div>
    <w:div w:id="2019650461">
      <w:bodyDiv w:val="1"/>
      <w:marLeft w:val="0"/>
      <w:marRight w:val="0"/>
      <w:marTop w:val="0"/>
      <w:marBottom w:val="0"/>
      <w:divBdr>
        <w:top w:val="none" w:sz="0" w:space="0" w:color="auto"/>
        <w:left w:val="none" w:sz="0" w:space="0" w:color="auto"/>
        <w:bottom w:val="none" w:sz="0" w:space="0" w:color="auto"/>
        <w:right w:val="none" w:sz="0" w:space="0" w:color="auto"/>
      </w:divBdr>
    </w:div>
    <w:div w:id="2022313791">
      <w:bodyDiv w:val="1"/>
      <w:marLeft w:val="0"/>
      <w:marRight w:val="0"/>
      <w:marTop w:val="0"/>
      <w:marBottom w:val="0"/>
      <w:divBdr>
        <w:top w:val="none" w:sz="0" w:space="0" w:color="auto"/>
        <w:left w:val="none" w:sz="0" w:space="0" w:color="auto"/>
        <w:bottom w:val="none" w:sz="0" w:space="0" w:color="auto"/>
        <w:right w:val="none" w:sz="0" w:space="0" w:color="auto"/>
      </w:divBdr>
    </w:div>
    <w:div w:id="2024893411">
      <w:bodyDiv w:val="1"/>
      <w:marLeft w:val="0"/>
      <w:marRight w:val="0"/>
      <w:marTop w:val="0"/>
      <w:marBottom w:val="0"/>
      <w:divBdr>
        <w:top w:val="none" w:sz="0" w:space="0" w:color="auto"/>
        <w:left w:val="none" w:sz="0" w:space="0" w:color="auto"/>
        <w:bottom w:val="none" w:sz="0" w:space="0" w:color="auto"/>
        <w:right w:val="none" w:sz="0" w:space="0" w:color="auto"/>
      </w:divBdr>
    </w:div>
    <w:div w:id="2042172257">
      <w:bodyDiv w:val="1"/>
      <w:marLeft w:val="0"/>
      <w:marRight w:val="0"/>
      <w:marTop w:val="0"/>
      <w:marBottom w:val="0"/>
      <w:divBdr>
        <w:top w:val="none" w:sz="0" w:space="0" w:color="auto"/>
        <w:left w:val="none" w:sz="0" w:space="0" w:color="auto"/>
        <w:bottom w:val="none" w:sz="0" w:space="0" w:color="auto"/>
        <w:right w:val="none" w:sz="0" w:space="0" w:color="auto"/>
      </w:divBdr>
    </w:div>
    <w:div w:id="2056467012">
      <w:bodyDiv w:val="1"/>
      <w:marLeft w:val="0"/>
      <w:marRight w:val="0"/>
      <w:marTop w:val="0"/>
      <w:marBottom w:val="0"/>
      <w:divBdr>
        <w:top w:val="none" w:sz="0" w:space="0" w:color="auto"/>
        <w:left w:val="none" w:sz="0" w:space="0" w:color="auto"/>
        <w:bottom w:val="none" w:sz="0" w:space="0" w:color="auto"/>
        <w:right w:val="none" w:sz="0" w:space="0" w:color="auto"/>
      </w:divBdr>
    </w:div>
    <w:div w:id="2059933605">
      <w:bodyDiv w:val="1"/>
      <w:marLeft w:val="0"/>
      <w:marRight w:val="0"/>
      <w:marTop w:val="0"/>
      <w:marBottom w:val="0"/>
      <w:divBdr>
        <w:top w:val="none" w:sz="0" w:space="0" w:color="auto"/>
        <w:left w:val="none" w:sz="0" w:space="0" w:color="auto"/>
        <w:bottom w:val="none" w:sz="0" w:space="0" w:color="auto"/>
        <w:right w:val="none" w:sz="0" w:space="0" w:color="auto"/>
      </w:divBdr>
    </w:div>
    <w:div w:id="2062626988">
      <w:bodyDiv w:val="1"/>
      <w:marLeft w:val="0"/>
      <w:marRight w:val="0"/>
      <w:marTop w:val="0"/>
      <w:marBottom w:val="0"/>
      <w:divBdr>
        <w:top w:val="none" w:sz="0" w:space="0" w:color="auto"/>
        <w:left w:val="none" w:sz="0" w:space="0" w:color="auto"/>
        <w:bottom w:val="none" w:sz="0" w:space="0" w:color="auto"/>
        <w:right w:val="none" w:sz="0" w:space="0" w:color="auto"/>
      </w:divBdr>
    </w:div>
    <w:div w:id="2065174049">
      <w:bodyDiv w:val="1"/>
      <w:marLeft w:val="0"/>
      <w:marRight w:val="0"/>
      <w:marTop w:val="0"/>
      <w:marBottom w:val="0"/>
      <w:divBdr>
        <w:top w:val="none" w:sz="0" w:space="0" w:color="auto"/>
        <w:left w:val="none" w:sz="0" w:space="0" w:color="auto"/>
        <w:bottom w:val="none" w:sz="0" w:space="0" w:color="auto"/>
        <w:right w:val="none" w:sz="0" w:space="0" w:color="auto"/>
      </w:divBdr>
    </w:div>
    <w:div w:id="2086682406">
      <w:bodyDiv w:val="1"/>
      <w:marLeft w:val="0"/>
      <w:marRight w:val="0"/>
      <w:marTop w:val="0"/>
      <w:marBottom w:val="0"/>
      <w:divBdr>
        <w:top w:val="none" w:sz="0" w:space="0" w:color="auto"/>
        <w:left w:val="none" w:sz="0" w:space="0" w:color="auto"/>
        <w:bottom w:val="none" w:sz="0" w:space="0" w:color="auto"/>
        <w:right w:val="none" w:sz="0" w:space="0" w:color="auto"/>
      </w:divBdr>
    </w:div>
    <w:div w:id="2092769867">
      <w:bodyDiv w:val="1"/>
      <w:marLeft w:val="0"/>
      <w:marRight w:val="0"/>
      <w:marTop w:val="0"/>
      <w:marBottom w:val="0"/>
      <w:divBdr>
        <w:top w:val="none" w:sz="0" w:space="0" w:color="auto"/>
        <w:left w:val="none" w:sz="0" w:space="0" w:color="auto"/>
        <w:bottom w:val="none" w:sz="0" w:space="0" w:color="auto"/>
        <w:right w:val="none" w:sz="0" w:space="0" w:color="auto"/>
      </w:divBdr>
    </w:div>
    <w:div w:id="2095349436">
      <w:bodyDiv w:val="1"/>
      <w:marLeft w:val="0"/>
      <w:marRight w:val="0"/>
      <w:marTop w:val="0"/>
      <w:marBottom w:val="0"/>
      <w:divBdr>
        <w:top w:val="none" w:sz="0" w:space="0" w:color="auto"/>
        <w:left w:val="none" w:sz="0" w:space="0" w:color="auto"/>
        <w:bottom w:val="none" w:sz="0" w:space="0" w:color="auto"/>
        <w:right w:val="none" w:sz="0" w:space="0" w:color="auto"/>
      </w:divBdr>
    </w:div>
    <w:div w:id="2096323100">
      <w:bodyDiv w:val="1"/>
      <w:marLeft w:val="0"/>
      <w:marRight w:val="0"/>
      <w:marTop w:val="0"/>
      <w:marBottom w:val="0"/>
      <w:divBdr>
        <w:top w:val="none" w:sz="0" w:space="0" w:color="auto"/>
        <w:left w:val="none" w:sz="0" w:space="0" w:color="auto"/>
        <w:bottom w:val="none" w:sz="0" w:space="0" w:color="auto"/>
        <w:right w:val="none" w:sz="0" w:space="0" w:color="auto"/>
      </w:divBdr>
    </w:div>
    <w:div w:id="2098014516">
      <w:bodyDiv w:val="1"/>
      <w:marLeft w:val="0"/>
      <w:marRight w:val="0"/>
      <w:marTop w:val="0"/>
      <w:marBottom w:val="0"/>
      <w:divBdr>
        <w:top w:val="none" w:sz="0" w:space="0" w:color="auto"/>
        <w:left w:val="none" w:sz="0" w:space="0" w:color="auto"/>
        <w:bottom w:val="none" w:sz="0" w:space="0" w:color="auto"/>
        <w:right w:val="none" w:sz="0" w:space="0" w:color="auto"/>
      </w:divBdr>
    </w:div>
    <w:div w:id="2101750569">
      <w:bodyDiv w:val="1"/>
      <w:marLeft w:val="0"/>
      <w:marRight w:val="0"/>
      <w:marTop w:val="0"/>
      <w:marBottom w:val="0"/>
      <w:divBdr>
        <w:top w:val="none" w:sz="0" w:space="0" w:color="auto"/>
        <w:left w:val="none" w:sz="0" w:space="0" w:color="auto"/>
        <w:bottom w:val="none" w:sz="0" w:space="0" w:color="auto"/>
        <w:right w:val="none" w:sz="0" w:space="0" w:color="auto"/>
      </w:divBdr>
    </w:div>
    <w:div w:id="2105611430">
      <w:bodyDiv w:val="1"/>
      <w:marLeft w:val="0"/>
      <w:marRight w:val="0"/>
      <w:marTop w:val="0"/>
      <w:marBottom w:val="0"/>
      <w:divBdr>
        <w:top w:val="none" w:sz="0" w:space="0" w:color="auto"/>
        <w:left w:val="none" w:sz="0" w:space="0" w:color="auto"/>
        <w:bottom w:val="none" w:sz="0" w:space="0" w:color="auto"/>
        <w:right w:val="none" w:sz="0" w:space="0" w:color="auto"/>
      </w:divBdr>
    </w:div>
    <w:div w:id="213313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C9F2B-15EA-45A2-8601-745AEF59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2909</TotalTime>
  <Pages>1</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Tavi II</vt:lpstr>
    </vt:vector>
  </TitlesOfParts>
  <Company>MOF</Company>
  <LinksUpToDate>false</LinksUpToDate>
  <CharactersWithSpaces>7812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Tavi II</dc:title>
  <dc:creator>dmin06</dc:creator>
  <cp:lastModifiedBy>Inga Gurgenidze</cp:lastModifiedBy>
  <cp:revision>126</cp:revision>
  <cp:lastPrinted>2016-03-22T12:30:00Z</cp:lastPrinted>
  <dcterms:created xsi:type="dcterms:W3CDTF">2014-03-19T07:28:00Z</dcterms:created>
  <dcterms:modified xsi:type="dcterms:W3CDTF">2016-03-22T12:31:00Z</dcterms:modified>
</cp:coreProperties>
</file>